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FD0C" w14:textId="03C0B2A0" w:rsidR="005D2553" w:rsidRPr="008208FD" w:rsidRDefault="005D2553" w:rsidP="008208FD">
      <w:pPr>
        <w:spacing w:before="64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 xml:space="preserve">ANEXO </w:t>
      </w:r>
      <w:r w:rsidR="00235EC9">
        <w:rPr>
          <w:rFonts w:asciiTheme="minorHAnsi" w:hAnsiTheme="minorHAnsi"/>
          <w:b/>
          <w:lang w:val="pt-BR"/>
        </w:rPr>
        <w:t>V</w:t>
      </w:r>
    </w:p>
    <w:p w14:paraId="332EA561" w14:textId="77777777" w:rsidR="005D2553" w:rsidRPr="008208FD" w:rsidRDefault="00C56C8F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 xml:space="preserve">TERMO DE ACEITAÇÃO </w:t>
      </w:r>
      <w:r w:rsidR="001D615C" w:rsidRPr="008208FD">
        <w:rPr>
          <w:rFonts w:asciiTheme="minorHAnsi" w:hAnsiTheme="minorHAnsi"/>
          <w:b/>
          <w:sz w:val="22"/>
          <w:szCs w:val="22"/>
          <w:lang w:val="pt-BR"/>
        </w:rPr>
        <w:t xml:space="preserve">DEFINITIVA </w:t>
      </w:r>
      <w:r w:rsidRPr="008208FD">
        <w:rPr>
          <w:rFonts w:asciiTheme="minorHAnsi" w:hAnsiTheme="minorHAnsi"/>
          <w:b/>
          <w:sz w:val="22"/>
          <w:szCs w:val="22"/>
          <w:lang w:val="pt-BR"/>
        </w:rPr>
        <w:t>E PERMISSÃO DE USO DE ATIVOS</w:t>
      </w:r>
    </w:p>
    <w:p w14:paraId="1F8B42FF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3C95F26D" w14:textId="0AB3D574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CONCORRÊNCIA</w:t>
      </w:r>
      <w:r w:rsidR="00F614FC" w:rsidRPr="008208FD">
        <w:rPr>
          <w:rFonts w:asciiTheme="minorHAnsi" w:hAnsiTheme="minorHAnsi"/>
          <w:b/>
          <w:lang w:val="pt-BR"/>
        </w:rPr>
        <w:t xml:space="preserve"> Nº</w:t>
      </w:r>
      <w:r w:rsidRPr="008208FD">
        <w:rPr>
          <w:rFonts w:asciiTheme="minorHAnsi" w:hAnsiTheme="minorHAnsi"/>
          <w:b/>
          <w:lang w:val="pt-BR"/>
        </w:rPr>
        <w:t xml:space="preserve"> </w:t>
      </w:r>
      <w:r w:rsidR="009B6353">
        <w:rPr>
          <w:rFonts w:asciiTheme="minorHAnsi" w:hAnsiTheme="minorHAnsi"/>
          <w:b/>
          <w:lang w:val="pt-BR"/>
        </w:rPr>
        <w:t>228</w:t>
      </w:r>
      <w:r w:rsidRPr="008208FD">
        <w:rPr>
          <w:rFonts w:asciiTheme="minorHAnsi" w:hAnsiTheme="minorHAnsi"/>
          <w:b/>
          <w:lang w:val="pt-BR"/>
        </w:rPr>
        <w:t>/2019</w:t>
      </w:r>
    </w:p>
    <w:p w14:paraId="5F820581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1A1A11C3" w14:textId="65A803EF" w:rsidR="005D2553" w:rsidRPr="008208FD" w:rsidRDefault="005D2553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>CONCESSÃO PARA EXPANSÃO, EXPLORAÇÃO E MANUTENÇÃO DO AEROPORTO</w:t>
      </w:r>
      <w:r w:rsidR="00E03FFF">
        <w:rPr>
          <w:rFonts w:asciiTheme="minorHAnsi" w:hAnsiTheme="minorHAnsi"/>
          <w:b/>
          <w:sz w:val="22"/>
          <w:szCs w:val="22"/>
          <w:lang w:val="pt-BR"/>
        </w:rPr>
        <w:t xml:space="preserve"> MUNICIPAL SERAFIM ENOSS </w:t>
      </w:r>
      <w:proofErr w:type="gramStart"/>
      <w:r w:rsidR="00E03FFF">
        <w:rPr>
          <w:rFonts w:asciiTheme="minorHAnsi" w:hAnsiTheme="minorHAnsi"/>
          <w:b/>
          <w:sz w:val="22"/>
          <w:szCs w:val="22"/>
          <w:lang w:val="pt-BR"/>
        </w:rPr>
        <w:t>BERTASO</w:t>
      </w:r>
      <w:proofErr w:type="gramEnd"/>
    </w:p>
    <w:p w14:paraId="75282EE4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19BE4DB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4A75B21" w14:textId="77777777" w:rsidR="005D2553" w:rsidRPr="008208FD" w:rsidRDefault="005D2553" w:rsidP="008208FD">
      <w:pPr>
        <w:pStyle w:val="Corpodetexto"/>
        <w:spacing w:before="11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35FFC52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45FAF08" w14:textId="77777777" w:rsidR="001D615C" w:rsidRPr="008208FD" w:rsidRDefault="00D07612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O </w:t>
      </w:r>
      <w:r w:rsidR="00127B13" w:rsidRPr="008208FD">
        <w:rPr>
          <w:rFonts w:asciiTheme="minorHAnsi" w:hAnsiTheme="minorHAnsi"/>
          <w:lang w:val="pt-BR"/>
        </w:rPr>
        <w:t xml:space="preserve">Concedente, </w:t>
      </w:r>
      <w:r w:rsidR="00303FDB" w:rsidRPr="008208FD">
        <w:rPr>
          <w:rFonts w:asciiTheme="minorHAnsi" w:hAnsiTheme="minorHAnsi"/>
          <w:lang w:val="pt-BR"/>
        </w:rPr>
        <w:t xml:space="preserve">e </w:t>
      </w:r>
      <w:r w:rsidR="005A02A6" w:rsidRPr="008208FD">
        <w:rPr>
          <w:rFonts w:asciiTheme="minorHAnsi" w:hAnsiTheme="minorHAnsi"/>
          <w:lang w:val="pt-BR"/>
        </w:rPr>
        <w:t xml:space="preserve">de </w:t>
      </w:r>
      <w:r w:rsidR="005A02A6" w:rsidRPr="008208FD">
        <w:rPr>
          <w:rFonts w:asciiTheme="minorHAnsi" w:hAnsiTheme="minorHAnsi"/>
          <w:spacing w:val="17"/>
          <w:lang w:val="pt-BR"/>
        </w:rPr>
        <w:t>outro</w:t>
      </w:r>
      <w:r w:rsidR="005A02A6" w:rsidRPr="008208FD">
        <w:rPr>
          <w:rFonts w:asciiTheme="minorHAnsi" w:hAnsiTheme="minorHAnsi"/>
          <w:lang w:val="pt-BR"/>
        </w:rPr>
        <w:t xml:space="preserve"> </w:t>
      </w:r>
      <w:r w:rsidR="005A02A6" w:rsidRPr="008208FD">
        <w:rPr>
          <w:rFonts w:asciiTheme="minorHAnsi" w:hAnsiTheme="minorHAnsi"/>
          <w:spacing w:val="3"/>
          <w:lang w:val="pt-BR"/>
        </w:rPr>
        <w:t>lado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,</w:t>
      </w:r>
      <w:proofErr w:type="gramStart"/>
      <w:r w:rsidR="001D615C" w:rsidRPr="008208FD">
        <w:rPr>
          <w:rFonts w:asciiTheme="minorHAnsi" w:hAnsiTheme="minorHAnsi"/>
          <w:lang w:val="pt-BR"/>
        </w:rPr>
        <w:t xml:space="preserve">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proofErr w:type="gramEnd"/>
      <w:r w:rsidR="001D615C" w:rsidRPr="008208FD">
        <w:rPr>
          <w:rFonts w:asciiTheme="minorHAnsi" w:hAnsiTheme="minorHAnsi"/>
          <w:lang w:val="pt-BR"/>
        </w:rPr>
        <w:t xml:space="preserve">com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sede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, representada na forma de seus atos constitutivos pelos</w:t>
      </w:r>
      <w:r w:rsidR="001D615C" w:rsidRPr="008208FD">
        <w:rPr>
          <w:rFonts w:asciiTheme="minorHAnsi" w:hAnsiTheme="minorHAnsi"/>
          <w:spacing w:val="1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Srs.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(doravante designada Concessionária), têm, entre si, justo e contratado o presente Termo de Aceitação Definitiva e Permissão de Uso de Ativos (“Termo”), mediante as cláusulas e condições seguintes</w:t>
      </w:r>
      <w:r w:rsidRPr="008208FD">
        <w:rPr>
          <w:rFonts w:asciiTheme="minorHAnsi" w:hAnsiTheme="minorHAnsi"/>
          <w:lang w:val="pt-BR"/>
        </w:rPr>
        <w:t>.</w:t>
      </w:r>
    </w:p>
    <w:p w14:paraId="05CA8633" w14:textId="77777777" w:rsidR="008208FD" w:rsidRPr="008208FD" w:rsidRDefault="008208FD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</w:p>
    <w:p w14:paraId="458B0029" w14:textId="77777777" w:rsidR="001D615C" w:rsidRPr="008208FD" w:rsidRDefault="001D615C" w:rsidP="008208FD">
      <w:pPr>
        <w:spacing w:before="17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1ª - OBJETO</w:t>
      </w:r>
    </w:p>
    <w:p w14:paraId="0091F020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9B5BD2F" w14:textId="77777777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tem por objeto:</w:t>
      </w:r>
    </w:p>
    <w:p w14:paraId="4C27B1CE" w14:textId="07EFDB8E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aceitação formal por parte da Concessionária do inventário com todos os bens existentes e integrantes do Aeroporto</w:t>
      </w:r>
      <w:r w:rsidR="00E03FFF">
        <w:rPr>
          <w:rFonts w:asciiTheme="minorHAnsi" w:hAnsiTheme="minorHAnsi"/>
          <w:lang w:val="pt-BR"/>
        </w:rPr>
        <w:t xml:space="preserve"> Municipal </w:t>
      </w:r>
      <w:r w:rsidR="00705021">
        <w:rPr>
          <w:rFonts w:asciiTheme="minorHAnsi" w:hAnsiTheme="minorHAnsi"/>
          <w:lang w:val="pt-BR"/>
        </w:rPr>
        <w:t>Serafim</w:t>
      </w:r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Enoss</w:t>
      </w:r>
      <w:proofErr w:type="spellEnd"/>
      <w:r w:rsidR="00F614FC" w:rsidRPr="008208FD">
        <w:rPr>
          <w:rFonts w:asciiTheme="minorHAnsi" w:hAnsiTheme="minorHAnsi"/>
          <w:lang w:val="pt-BR"/>
        </w:rPr>
        <w:t xml:space="preserve"> Bertaso</w:t>
      </w:r>
      <w:r w:rsidRPr="008208FD">
        <w:rPr>
          <w:rFonts w:asciiTheme="minorHAnsi" w:hAnsiTheme="minorHAnsi"/>
          <w:lang w:val="pt-BR"/>
        </w:rPr>
        <w:t>, apresentados no Termo de Aceitação Provisório,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proofErr w:type="gramStart"/>
      <w:r w:rsidRPr="008208FD">
        <w:rPr>
          <w:rFonts w:asciiTheme="minorHAnsi" w:hAnsiTheme="minorHAnsi"/>
          <w:lang w:val="pt-BR"/>
        </w:rPr>
        <w:t>e</w:t>
      </w:r>
      <w:proofErr w:type="gramEnd"/>
    </w:p>
    <w:p w14:paraId="29DD0946" w14:textId="77777777" w:rsidR="001D615C" w:rsidRPr="008208FD" w:rsidRDefault="001D615C" w:rsidP="008208FD">
      <w:pPr>
        <w:pStyle w:val="PargrafodaLista"/>
        <w:numPr>
          <w:ilvl w:val="2"/>
          <w:numId w:val="9"/>
        </w:numPr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Permissão de uso e acesso gratuito dos bens inventariados indicados na lista anexa, conforme especificações constantes do Contrato de Concessão, do qual este Termo passa a fazer parte integrante, a fim de que a Concessionária proceda à execução do objeto</w:t>
      </w:r>
      <w:r w:rsidRPr="008208FD">
        <w:rPr>
          <w:rFonts w:asciiTheme="minorHAnsi" w:hAnsiTheme="minorHAnsi"/>
          <w:spacing w:val="-5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concedido.</w:t>
      </w:r>
    </w:p>
    <w:p w14:paraId="1FB98950" w14:textId="77777777" w:rsidR="001D615C" w:rsidRPr="008208FD" w:rsidRDefault="001D615C" w:rsidP="008208FD">
      <w:pPr>
        <w:pStyle w:val="Corpodetexto"/>
        <w:spacing w:before="6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BD59576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2ª – PRAZO</w:t>
      </w:r>
    </w:p>
    <w:p w14:paraId="3BD389B6" w14:textId="77777777" w:rsidR="001D615C" w:rsidRPr="008208FD" w:rsidRDefault="001D615C" w:rsidP="008208FD">
      <w:pPr>
        <w:pStyle w:val="Corpodetexto"/>
        <w:spacing w:before="10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D56EDA6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Definitivo de Aceitação e Permissão de Uso terá o prazo de vigência iniciado na data de sua assinatura e de término na mesma data em que for extinto o Contrato de</w:t>
      </w:r>
      <w:r w:rsidRPr="008208FD">
        <w:rPr>
          <w:rFonts w:asciiTheme="minorHAnsi" w:hAnsiTheme="minorHAnsi"/>
          <w:spacing w:val="-2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4AE7CDAC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poderá ter seu prazo de vigência alterado em decorrência de alterações no prazo do Contrato de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39CA2D8E" w14:textId="77777777" w:rsidR="001D615C" w:rsidRDefault="001D615C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1C4273E9" w14:textId="77777777" w:rsidR="008208FD" w:rsidRPr="008208FD" w:rsidRDefault="008208FD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C656485" w14:textId="77777777" w:rsidR="001D615C" w:rsidRPr="008208FD" w:rsidRDefault="001D615C" w:rsidP="008208FD">
      <w:pPr>
        <w:spacing w:before="1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3ª –</w:t>
      </w:r>
      <w:r w:rsidR="008208FD">
        <w:rPr>
          <w:rFonts w:asciiTheme="minorHAnsi" w:hAnsiTheme="minorHAnsi"/>
          <w:b/>
          <w:lang w:val="pt-BR"/>
        </w:rPr>
        <w:t xml:space="preserve"> </w:t>
      </w:r>
      <w:r w:rsidRPr="008208FD">
        <w:rPr>
          <w:rFonts w:asciiTheme="minorHAnsi" w:hAnsiTheme="minorHAnsi"/>
          <w:b/>
          <w:lang w:val="pt-BR"/>
        </w:rPr>
        <w:t>CONDIÇÕES DA PERMISSÃO</w:t>
      </w:r>
    </w:p>
    <w:p w14:paraId="18CE28F9" w14:textId="77777777" w:rsidR="001D615C" w:rsidRPr="008208FD" w:rsidRDefault="001D615C" w:rsidP="008208FD">
      <w:pPr>
        <w:pStyle w:val="Corpodetexto"/>
        <w:spacing w:before="9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8068617" w14:textId="77777777" w:rsidR="001D615C" w:rsidRPr="008208FD" w:rsidRDefault="001D615C" w:rsidP="008208FD">
      <w:pPr>
        <w:pStyle w:val="PargrafodaLista"/>
        <w:numPr>
          <w:ilvl w:val="1"/>
          <w:numId w:val="6"/>
        </w:numPr>
        <w:tabs>
          <w:tab w:val="left" w:pos="709"/>
        </w:tabs>
        <w:spacing w:before="59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Concessionária obriga-se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a:</w:t>
      </w:r>
    </w:p>
    <w:p w14:paraId="6D52EB9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23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lastRenderedPageBreak/>
        <w:t>Ter vistoriado os referidos bens, estando de acordo com a descrição constante do inventário, o qual passa a fazer parte integrante do presente, nada mais tendo a reclamar da Concedente em relação aos referidos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bens;</w:t>
      </w:r>
    </w:p>
    <w:p w14:paraId="21249B0F" w14:textId="77777777" w:rsidR="001D615C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Utilizar a área, os equipamentos e os bens exclusivamente para execução do objeto da Concessão, vedado seu uso para qualquer outra</w:t>
      </w:r>
      <w:r w:rsidRPr="008208FD">
        <w:rPr>
          <w:rFonts w:asciiTheme="minorHAnsi" w:hAnsiTheme="minorHAnsi"/>
          <w:spacing w:val="-1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finalidade</w:t>
      </w:r>
      <w:r w:rsidR="008208FD">
        <w:rPr>
          <w:rFonts w:asciiTheme="minorHAnsi" w:hAnsiTheme="minorHAnsi"/>
          <w:lang w:val="pt-BR"/>
        </w:rPr>
        <w:t>.</w:t>
      </w:r>
    </w:p>
    <w:p w14:paraId="145D3F8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Zelar pela guarda e conservação das áreas e dos equipamentos de forma a poder devolvê-los </w:t>
      </w:r>
      <w:proofErr w:type="gramStart"/>
      <w:r w:rsidRPr="008208FD">
        <w:rPr>
          <w:rFonts w:asciiTheme="minorHAnsi" w:hAnsiTheme="minorHAnsi"/>
          <w:lang w:val="pt-BR"/>
        </w:rPr>
        <w:t>ao Concedente</w:t>
      </w:r>
      <w:proofErr w:type="gramEnd"/>
      <w:r w:rsidRPr="008208FD">
        <w:rPr>
          <w:rFonts w:asciiTheme="minorHAnsi" w:hAnsiTheme="minorHAnsi"/>
          <w:lang w:val="pt-BR"/>
        </w:rPr>
        <w:t xml:space="preserve"> nas mesmas condições de operação em que ora lhes são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entregues;</w:t>
      </w:r>
    </w:p>
    <w:p w14:paraId="585AF6E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4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Efetuar o pagamento de eventuais impostos e taxas que recaiam ou venham a recair sobre as áreas devido à execução do Contrato de Concessão, bem como despesas relativas à energia elétrica, água e telefonia de canteiros de obras, respondendo, ainda por </w:t>
      </w:r>
      <w:proofErr w:type="gramStart"/>
      <w:r w:rsidRPr="008208FD">
        <w:rPr>
          <w:rFonts w:asciiTheme="minorHAnsi" w:hAnsiTheme="minorHAnsi"/>
          <w:lang w:val="pt-BR"/>
        </w:rPr>
        <w:t>todas</w:t>
      </w:r>
      <w:proofErr w:type="gramEnd"/>
      <w:r w:rsidRPr="008208FD">
        <w:rPr>
          <w:rFonts w:asciiTheme="minorHAnsi" w:hAnsiTheme="minorHAnsi"/>
          <w:lang w:val="pt-BR"/>
        </w:rPr>
        <w:t xml:space="preserve"> exigências dos poderes públicos a que der causa;</w:t>
      </w:r>
      <w:r w:rsidRPr="008208FD">
        <w:rPr>
          <w:rFonts w:asciiTheme="minorHAnsi" w:hAnsiTheme="minorHAnsi"/>
          <w:spacing w:val="-23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</w:t>
      </w:r>
    </w:p>
    <w:p w14:paraId="34BF0C7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Ocupar os imóveis e assumir a responsabilidade pela guarda dos mesmos, dos equipamentos e bens, a partir da assinatura deste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instrumento.</w:t>
      </w:r>
    </w:p>
    <w:p w14:paraId="204DA6BE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E029060" w14:textId="77777777" w:rsidR="001D615C" w:rsidRPr="008208FD" w:rsidRDefault="001D615C" w:rsidP="008208FD">
      <w:pPr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4ª – BENFEITORIAS</w:t>
      </w:r>
    </w:p>
    <w:p w14:paraId="2369AC69" w14:textId="77777777" w:rsidR="001D615C" w:rsidRPr="008208FD" w:rsidRDefault="001D615C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8080373" w14:textId="77777777" w:rsidR="001D615C" w:rsidRPr="008208FD" w:rsidRDefault="001D615C" w:rsidP="008208FD">
      <w:pPr>
        <w:tabs>
          <w:tab w:val="left" w:pos="709"/>
        </w:tabs>
        <w:spacing w:before="59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4.1.</w:t>
      </w:r>
      <w:r w:rsidRPr="008208FD">
        <w:rPr>
          <w:rFonts w:asciiTheme="minorHAnsi" w:hAnsiTheme="minorHAnsi"/>
          <w:lang w:val="pt-BR"/>
        </w:rPr>
        <w:tab/>
        <w:t>Quaisquer benfeitorias sejam úteis, necessárias ou voluptuárias, bem como plantações e</w:t>
      </w:r>
      <w:r w:rsidRPr="008208FD">
        <w:rPr>
          <w:rFonts w:asciiTheme="minorHAnsi" w:hAnsiTheme="minorHAnsi"/>
          <w:spacing w:val="-6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acessões,</w:t>
      </w:r>
    </w:p>
    <w:p w14:paraId="56791B4F" w14:textId="77777777" w:rsidR="001D615C" w:rsidRPr="008208FD" w:rsidRDefault="001D615C" w:rsidP="008208FD">
      <w:pPr>
        <w:tabs>
          <w:tab w:val="left" w:pos="709"/>
        </w:tabs>
        <w:spacing w:before="121" w:line="360" w:lineRule="auto"/>
        <w:ind w:right="-1"/>
        <w:jc w:val="both"/>
        <w:rPr>
          <w:rFonts w:asciiTheme="minorHAnsi" w:hAnsiTheme="minorHAnsi"/>
          <w:lang w:val="pt-BR"/>
        </w:rPr>
      </w:pPr>
      <w:proofErr w:type="gramStart"/>
      <w:r w:rsidRPr="008208FD">
        <w:rPr>
          <w:rFonts w:asciiTheme="minorHAnsi" w:hAnsiTheme="minorHAnsi"/>
          <w:lang w:val="pt-BR"/>
        </w:rPr>
        <w:t>consentidas</w:t>
      </w:r>
      <w:proofErr w:type="gramEnd"/>
      <w:r w:rsidRPr="008208FD">
        <w:rPr>
          <w:rFonts w:asciiTheme="minorHAnsi" w:hAnsiTheme="minorHAnsi"/>
          <w:lang w:val="pt-BR"/>
        </w:rPr>
        <w:t xml:space="preserve"> ou não, que a Concessionária vier a fazer na área objeto da Permissão de Uso, ficarão a ela incorporadas, desistindo a Concessionária de qualquer direito de retenção ou indenização.</w:t>
      </w:r>
    </w:p>
    <w:p w14:paraId="7F1978F1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0F41AE30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5ª – EXTINÇÃO</w:t>
      </w:r>
    </w:p>
    <w:p w14:paraId="65C42BFF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1D8B732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Aceitação Definitiva e Permissão de Uso de Ativos será extinto nas mesmas hipóteses de extinção previstas do Contrato de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61F8BFAB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before="2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A extinção deste Termo implicará a imediata 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</w:t>
      </w:r>
      <w:proofErr w:type="gramStart"/>
      <w:r w:rsidRPr="008208FD">
        <w:rPr>
          <w:rFonts w:asciiTheme="minorHAnsi" w:hAnsiTheme="minorHAnsi"/>
          <w:lang w:val="pt-BR"/>
        </w:rPr>
        <w:t>ao Concedente</w:t>
      </w:r>
      <w:proofErr w:type="gramEnd"/>
      <w:r w:rsidRPr="008208FD">
        <w:rPr>
          <w:rFonts w:asciiTheme="minorHAnsi" w:hAnsiTheme="minorHAnsi"/>
          <w:lang w:val="pt-BR"/>
        </w:rPr>
        <w:t>, quando for o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caso.</w:t>
      </w:r>
    </w:p>
    <w:p w14:paraId="1EDE0067" w14:textId="77777777" w:rsidR="001D615C" w:rsidRPr="008208FD" w:rsidRDefault="001D615C" w:rsidP="008208FD">
      <w:pPr>
        <w:pStyle w:val="Corpodetexto"/>
        <w:tabs>
          <w:tab w:val="left" w:pos="851"/>
        </w:tabs>
        <w:spacing w:before="3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5C23DDE" w14:textId="77777777" w:rsidR="001D615C" w:rsidRPr="008208FD" w:rsidRDefault="001D615C" w:rsidP="008208FD">
      <w:pPr>
        <w:tabs>
          <w:tab w:val="left" w:pos="851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14:paraId="47CC4E4E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3E4EC51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04A9B13" w14:textId="77777777" w:rsidR="002D2317" w:rsidRPr="008208FD" w:rsidRDefault="002D2317" w:rsidP="002D2317">
      <w:pPr>
        <w:spacing w:before="7"/>
        <w:rPr>
          <w:rFonts w:asciiTheme="minorHAnsi" w:hAnsiTheme="minorHAnsi"/>
          <w:lang w:val="pt-BR"/>
        </w:rPr>
      </w:pPr>
    </w:p>
    <w:p w14:paraId="492BCB7E" w14:textId="77777777" w:rsidR="002D2317" w:rsidRPr="008208FD" w:rsidRDefault="002D2317" w:rsidP="008208FD">
      <w:pPr>
        <w:tabs>
          <w:tab w:val="left" w:pos="1827"/>
          <w:tab w:val="left" w:pos="3656"/>
          <w:tab w:val="left" w:pos="4405"/>
        </w:tabs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ab/>
      </w:r>
      <w:r w:rsidRPr="008208FD">
        <w:rPr>
          <w:rFonts w:asciiTheme="minorHAnsi" w:hAnsiTheme="minorHAnsi"/>
          <w:lang w:val="pt-BR"/>
        </w:rPr>
        <w:t>,</w:t>
      </w:r>
      <w:proofErr w:type="gramStart"/>
      <w:r w:rsidRPr="008208FD">
        <w:rPr>
          <w:rFonts w:asciiTheme="minorHAnsi" w:hAnsiTheme="minorHAnsi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8208FD">
        <w:rPr>
          <w:rFonts w:asciiTheme="minorHAnsi" w:hAnsiTheme="minorHAnsi"/>
          <w:u w:val="single"/>
          <w:lang w:val="pt-BR"/>
        </w:rPr>
        <w:t xml:space="preserve">___  </w:t>
      </w:r>
      <w:r w:rsidRPr="008208FD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de</w:t>
      </w:r>
      <w:r w:rsidRPr="008208FD">
        <w:rPr>
          <w:rFonts w:asciiTheme="minorHAnsi" w:hAnsiTheme="minorHAnsi"/>
          <w:u w:val="single"/>
          <w:lang w:val="pt-BR"/>
        </w:rPr>
        <w:t xml:space="preserve"> ___________</w:t>
      </w:r>
      <w:r w:rsidRPr="008208FD">
        <w:rPr>
          <w:rFonts w:asciiTheme="minorHAnsi" w:hAnsiTheme="minorHAnsi"/>
          <w:u w:val="single"/>
          <w:lang w:val="pt-BR"/>
        </w:rPr>
        <w:tab/>
      </w:r>
      <w:r w:rsidR="00C56C8F" w:rsidRPr="008208FD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8208FD">
        <w:rPr>
          <w:rFonts w:asciiTheme="minorHAnsi" w:hAnsiTheme="minorHAnsi"/>
          <w:lang w:val="pt-BR"/>
        </w:rPr>
        <w:t>de</w:t>
      </w:r>
      <w:proofErr w:type="spellEnd"/>
      <w:r w:rsidRPr="008208FD">
        <w:rPr>
          <w:rFonts w:asciiTheme="minorHAnsi" w:hAnsiTheme="minorHAnsi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 xml:space="preserve"> _____</w:t>
      </w:r>
      <w:r w:rsidRPr="008208FD">
        <w:rPr>
          <w:rFonts w:asciiTheme="minorHAnsi" w:hAnsiTheme="minorHAnsi"/>
          <w:u w:val="single"/>
          <w:lang w:val="pt-BR"/>
        </w:rPr>
        <w:tab/>
      </w:r>
      <w:r w:rsidRPr="008208FD">
        <w:rPr>
          <w:rFonts w:asciiTheme="minorHAnsi" w:hAnsiTheme="minorHAnsi"/>
          <w:lang w:val="pt-BR"/>
        </w:rPr>
        <w:t>.</w:t>
      </w:r>
    </w:p>
    <w:p w14:paraId="302A8554" w14:textId="77777777" w:rsidR="002D2317" w:rsidRPr="008208FD" w:rsidRDefault="002D2317" w:rsidP="002D2317">
      <w:pPr>
        <w:tabs>
          <w:tab w:val="left" w:pos="1641"/>
        </w:tabs>
        <w:spacing w:before="4" w:line="360" w:lineRule="auto"/>
        <w:ind w:left="932" w:right="925"/>
        <w:jc w:val="both"/>
        <w:rPr>
          <w:rFonts w:asciiTheme="minorHAnsi" w:hAnsiTheme="minorHAnsi"/>
          <w:lang w:val="pt-BR"/>
        </w:rPr>
      </w:pPr>
    </w:p>
    <w:p w14:paraId="6A49C699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2B54C8AE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6EA380AB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118C0893" w14:textId="77777777" w:rsidR="005D2553" w:rsidRPr="008208FD" w:rsidRDefault="005D2553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544"/>
      </w:tblGrid>
      <w:tr w:rsidR="00D07612" w:rsidRPr="008208FD" w14:paraId="220A07E5" w14:textId="77777777" w:rsidTr="00D07612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31AAF8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134" w:type="dxa"/>
          </w:tcPr>
          <w:p w14:paraId="4078D571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A138B9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</w:tr>
      <w:tr w:rsidR="00D07612" w:rsidRPr="008208FD" w14:paraId="6768AC4C" w14:textId="77777777" w:rsidTr="00D07612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5DDAB3D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  <w:tc>
          <w:tcPr>
            <w:tcW w:w="1134" w:type="dxa"/>
          </w:tcPr>
          <w:p w14:paraId="53FF3533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A8D10E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</w:tc>
      </w:tr>
    </w:tbl>
    <w:p w14:paraId="35A6D1E1" w14:textId="77777777" w:rsidR="00FB4AA7" w:rsidRPr="008208FD" w:rsidRDefault="00FB4AA7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CE63C0" w14:textId="77777777" w:rsidR="00A1163D" w:rsidRDefault="00A1163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7D5B3BD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7C5D1E3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B5D2BE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06A039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E18034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A41C12F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79D097C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E81929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E2968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B6B9A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2FCFD0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82F83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17827B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997C4D6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E67122B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330DFF4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50C4F8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4530D17" w14:textId="77777777" w:rsidR="008208FD" w:rsidRP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163D" w:rsidRPr="008208FD" w14:paraId="784A0442" w14:textId="77777777" w:rsidTr="008208FD">
        <w:trPr>
          <w:trHeight w:val="892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4129F42D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189422F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9BCC4C4" w14:textId="77777777" w:rsidR="00A1163D" w:rsidRPr="008208FD" w:rsidRDefault="00A1163D" w:rsidP="00A1163D">
            <w:pPr>
              <w:pStyle w:val="TableParagraph"/>
              <w:spacing w:before="176"/>
              <w:ind w:left="110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9D555D1" w14:textId="77777777" w:rsidR="00A1163D" w:rsidRPr="008208FD" w:rsidRDefault="00A1163D" w:rsidP="00A1163D">
            <w:pPr>
              <w:pStyle w:val="TableParagraph"/>
              <w:tabs>
                <w:tab w:val="left" w:pos="1257"/>
              </w:tabs>
              <w:spacing w:before="140" w:line="280" w:lineRule="atLeast"/>
              <w:ind w:left="110" w:right="92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A1163D" w:rsidRPr="008208FD" w14:paraId="381D84E2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A924B8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969544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08D35C3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85B92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0C7F5B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5F7F98E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D19EF1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6F569D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EB4BC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0A9840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22ABC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7C9CFB8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6B14B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0063E7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1C7EEEEF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0DE917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246FFA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CAB8A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41AA02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A8ABABE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CA0F67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61C943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16FD3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A214CC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89B8807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72AE61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3C8C1E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7C305A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FBC5F2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371CBF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1BE502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16D42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FD65F5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3E14981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3054FC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4E563E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F36024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601956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5CDCB8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5EB8512D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1DD29AC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388861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78C998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7EB08A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7B8C2B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00F090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BD96D8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4B27F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149CF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262195B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61256A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93D1D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9E4DD6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7C0F4F4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3CDDDF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3873B6E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A3CF66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C61E5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E85F32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</w:tbl>
    <w:p w14:paraId="4BC8E216" w14:textId="77777777" w:rsidR="00A1163D" w:rsidRPr="008208FD" w:rsidRDefault="00A1163D" w:rsidP="00A1163D">
      <w:pPr>
        <w:tabs>
          <w:tab w:val="left" w:pos="929"/>
        </w:tabs>
        <w:spacing w:before="118"/>
        <w:rPr>
          <w:rFonts w:asciiTheme="minorHAnsi" w:hAnsiTheme="minorHAnsi"/>
        </w:rPr>
      </w:pPr>
    </w:p>
    <w:sectPr w:rsidR="00A1163D" w:rsidRPr="008208FD" w:rsidSect="00120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276" w:left="1418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48CC" w14:textId="77777777" w:rsidR="00BB71BB" w:rsidRDefault="00BB71BB">
      <w:r>
        <w:separator/>
      </w:r>
    </w:p>
  </w:endnote>
  <w:endnote w:type="continuationSeparator" w:id="0">
    <w:p w14:paraId="41523FA5" w14:textId="77777777" w:rsidR="00BB71BB" w:rsidRDefault="00B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F8CB" w14:textId="77777777" w:rsidR="00E03FFF" w:rsidRDefault="00E03F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042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BBA0BB4" w14:textId="7AB13DD2" w:rsidR="00E03FFF" w:rsidRDefault="00E03F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3FFF">
          <w:rPr>
            <w:noProof/>
            <w:lang w:val="pt-BR"/>
          </w:rPr>
          <w:t>1</w:t>
        </w:r>
        <w:r>
          <w:fldChar w:fldCharType="end"/>
        </w:r>
      </w:p>
    </w:sdtContent>
  </w:sdt>
  <w:p w14:paraId="591D7E78" w14:textId="77777777" w:rsidR="00922BB9" w:rsidRDefault="00922BB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D7DC" w14:textId="77777777" w:rsidR="00E03FFF" w:rsidRDefault="00E03F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31A4" w14:textId="77777777" w:rsidR="00BB71BB" w:rsidRDefault="00BB71BB">
      <w:r>
        <w:separator/>
      </w:r>
    </w:p>
  </w:footnote>
  <w:footnote w:type="continuationSeparator" w:id="0">
    <w:p w14:paraId="28F2B8D0" w14:textId="77777777" w:rsidR="00BB71BB" w:rsidRDefault="00BB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FE24" w14:textId="77777777" w:rsidR="00E03FFF" w:rsidRDefault="00E03F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6F77" w14:textId="77777777"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C0C8EA8" wp14:editId="48C991DB">
          <wp:simplePos x="0" y="0"/>
          <wp:positionH relativeFrom="margin">
            <wp:posOffset>2165350</wp:posOffset>
          </wp:positionH>
          <wp:positionV relativeFrom="paragraph">
            <wp:posOffset>-763022</wp:posOffset>
          </wp:positionV>
          <wp:extent cx="1699404" cy="1080000"/>
          <wp:effectExtent l="0" t="0" r="0" b="635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AE82" w14:textId="77777777" w:rsidR="00E03FFF" w:rsidRDefault="00E03F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4C300E1"/>
    <w:multiLevelType w:val="multilevel"/>
    <w:tmpl w:val="905828E6"/>
    <w:lvl w:ilvl="0">
      <w:start w:val="1"/>
      <w:numFmt w:val="decimal"/>
      <w:lvlText w:val="%1"/>
      <w:lvlJc w:val="left"/>
      <w:pPr>
        <w:ind w:left="1292" w:hanging="360"/>
        <w:jc w:val="left"/>
      </w:pPr>
      <w:rPr>
        <w:rFonts w:ascii="Calibri" w:eastAsia="Calibri" w:hAnsi="Calibri" w:cs="Calibri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70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966" w:hanging="708"/>
      </w:pPr>
      <w:rPr>
        <w:rFonts w:hint="default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</w:rPr>
    </w:lvl>
  </w:abstractNum>
  <w:abstractNum w:abstractNumId="3">
    <w:nsid w:val="299E4089"/>
    <w:multiLevelType w:val="multilevel"/>
    <w:tmpl w:val="1FD48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4">
    <w:nsid w:val="304A4EEE"/>
    <w:multiLevelType w:val="multilevel"/>
    <w:tmpl w:val="EA0A2638"/>
    <w:lvl w:ilvl="0">
      <w:start w:val="5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5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6">
    <w:nsid w:val="48437CBC"/>
    <w:multiLevelType w:val="multilevel"/>
    <w:tmpl w:val="8DB6E5D2"/>
    <w:lvl w:ilvl="0">
      <w:start w:val="3"/>
      <w:numFmt w:val="decimal"/>
      <w:lvlText w:val="%1"/>
      <w:lvlJc w:val="left"/>
      <w:pPr>
        <w:ind w:left="164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start w:val="1"/>
      <w:numFmt w:val="decimal"/>
      <w:lvlText w:val="%1.%2.%3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7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8">
    <w:nsid w:val="6900732D"/>
    <w:multiLevelType w:val="multilevel"/>
    <w:tmpl w:val="61BA9AF4"/>
    <w:lvl w:ilvl="0">
      <w:start w:val="2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3EEF"/>
    <w:rsid w:val="00064E5E"/>
    <w:rsid w:val="000F47CF"/>
    <w:rsid w:val="00120862"/>
    <w:rsid w:val="00127B13"/>
    <w:rsid w:val="001D615C"/>
    <w:rsid w:val="001E18E3"/>
    <w:rsid w:val="00235EC9"/>
    <w:rsid w:val="002A0421"/>
    <w:rsid w:val="002C0D45"/>
    <w:rsid w:val="002D2317"/>
    <w:rsid w:val="002F57D0"/>
    <w:rsid w:val="00303FDB"/>
    <w:rsid w:val="005146CF"/>
    <w:rsid w:val="005A02A6"/>
    <w:rsid w:val="005D2553"/>
    <w:rsid w:val="00655B83"/>
    <w:rsid w:val="00705021"/>
    <w:rsid w:val="00711D61"/>
    <w:rsid w:val="007F45B8"/>
    <w:rsid w:val="0081657E"/>
    <w:rsid w:val="008208FD"/>
    <w:rsid w:val="00842F13"/>
    <w:rsid w:val="008C0588"/>
    <w:rsid w:val="008D13D2"/>
    <w:rsid w:val="008E09AB"/>
    <w:rsid w:val="00922BB9"/>
    <w:rsid w:val="009B6353"/>
    <w:rsid w:val="00A1163D"/>
    <w:rsid w:val="00A725E9"/>
    <w:rsid w:val="00B167F8"/>
    <w:rsid w:val="00B36B9C"/>
    <w:rsid w:val="00BB71BB"/>
    <w:rsid w:val="00C56C8F"/>
    <w:rsid w:val="00CA2DB0"/>
    <w:rsid w:val="00D07612"/>
    <w:rsid w:val="00D13D04"/>
    <w:rsid w:val="00D530E0"/>
    <w:rsid w:val="00D6278D"/>
    <w:rsid w:val="00D942E3"/>
    <w:rsid w:val="00DD65FB"/>
    <w:rsid w:val="00E03FFF"/>
    <w:rsid w:val="00E42B74"/>
    <w:rsid w:val="00EA16E2"/>
    <w:rsid w:val="00F2691A"/>
    <w:rsid w:val="00F614FC"/>
    <w:rsid w:val="00FB4AA7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16</cp:revision>
  <cp:lastPrinted>2019-04-27T01:56:00Z</cp:lastPrinted>
  <dcterms:created xsi:type="dcterms:W3CDTF">2019-03-26T12:44:00Z</dcterms:created>
  <dcterms:modified xsi:type="dcterms:W3CDTF">2019-10-28T21:23:00Z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