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FA" w:rsidRPr="008A79FC" w:rsidRDefault="006817FA" w:rsidP="000716AD">
      <w:pPr>
        <w:pStyle w:val="Ttulo"/>
        <w:rPr>
          <w:sz w:val="56"/>
          <w:szCs w:val="56"/>
        </w:rPr>
      </w:pPr>
      <w:bookmarkStart w:id="0" w:name="_GoBack"/>
      <w:bookmarkEnd w:id="0"/>
      <w:r w:rsidRPr="008A79FC">
        <w:rPr>
          <w:sz w:val="56"/>
          <w:szCs w:val="56"/>
        </w:rPr>
        <w:t>Leis</w:t>
      </w:r>
      <w:r w:rsidR="000716AD" w:rsidRPr="008A79FC">
        <w:rPr>
          <w:sz w:val="56"/>
          <w:szCs w:val="56"/>
        </w:rPr>
        <w:tab/>
      </w:r>
      <w:r w:rsidR="000716AD" w:rsidRPr="008A79FC">
        <w:rPr>
          <w:sz w:val="56"/>
          <w:szCs w:val="56"/>
        </w:rPr>
        <w:tab/>
      </w:r>
    </w:p>
    <w:p w:rsidR="00AD288A" w:rsidRDefault="00AD288A" w:rsidP="00AD288A">
      <w:pPr>
        <w:pStyle w:val="Ttulo2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bCs w:val="0"/>
          <w:color w:val="9BBB59" w:themeColor="accent3"/>
          <w:sz w:val="30"/>
          <w:szCs w:val="30"/>
          <w:u w:val="single"/>
        </w:rPr>
        <w:sectPr w:rsidR="00AD288A" w:rsidSect="00CF1B5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SombreamentoClaro-nfase1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4D6EB6" w:rsidTr="002F3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4D6EB6" w:rsidRPr="004D6EB6" w:rsidRDefault="00CC31B5" w:rsidP="004D6EB6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</w:pPr>
            <w:r w:rsidRPr="004D6EB6">
              <w:rPr>
                <w:rFonts w:ascii="Calibri" w:hAnsi="Calibri"/>
                <w:bCs/>
                <w:sz w:val="30"/>
                <w:szCs w:val="30"/>
                <w:u w:val="single"/>
              </w:rPr>
              <w:lastRenderedPageBreak/>
              <w:fldChar w:fldCharType="begin"/>
            </w:r>
            <w:r w:rsidR="004D6EB6" w:rsidRPr="004D6EB6">
              <w:rPr>
                <w:rFonts w:ascii="Calibri" w:hAnsi="Calibri"/>
                <w:sz w:val="30"/>
                <w:szCs w:val="30"/>
                <w:u w:val="single"/>
              </w:rPr>
              <w:instrText xml:space="preserve"> HYPERLINK "https://leismunicipais.com.br/a1/sc/c/chapeco/lei-ordinaria/1995/366/3654/lei-ordinaria-n-3654-1995-institui-o-conselho-municipal-de-assistencia-social-cmas-institui-o-fundo-municipal-de-assistencia-social-fmas-dispoe-sobre-a-organizacao-da-assistencia-soc" </w:instrText>
            </w:r>
            <w:r w:rsidRPr="004D6EB6">
              <w:rPr>
                <w:rFonts w:ascii="Calibri" w:hAnsi="Calibri"/>
                <w:bCs/>
                <w:sz w:val="30"/>
                <w:szCs w:val="30"/>
                <w:u w:val="single"/>
              </w:rPr>
              <w:fldChar w:fldCharType="separate"/>
            </w:r>
            <w:r w:rsidR="004D6EB6" w:rsidRPr="004D6EB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>Lei Nº. 3654</w:t>
            </w:r>
          </w:p>
          <w:p w:rsidR="004D6EB6" w:rsidRDefault="004D6EB6" w:rsidP="004D6EB6">
            <w:pPr>
              <w:pStyle w:val="Ttulo2"/>
              <w:spacing w:before="0" w:beforeAutospacing="0" w:after="0" w:afterAutospacing="0"/>
              <w:jc w:val="center"/>
              <w:outlineLvl w:val="1"/>
              <w:rPr>
                <w:color w:val="333333"/>
                <w:sz w:val="24"/>
                <w:szCs w:val="24"/>
              </w:rPr>
            </w:pPr>
            <w:proofErr w:type="gramStart"/>
            <w:r w:rsidRPr="004D6EB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>de</w:t>
            </w:r>
            <w:proofErr w:type="gramEnd"/>
            <w:r w:rsidRPr="004D6EB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 xml:space="preserve"> 31 de agosto de 1995</w:t>
            </w:r>
            <w:r w:rsidR="00CC31B5" w:rsidRPr="004D6EB6">
              <w:rPr>
                <w:rFonts w:ascii="Calibri" w:hAnsi="Calibri"/>
                <w:bCs/>
                <w:sz w:val="30"/>
                <w:szCs w:val="30"/>
                <w:u w:val="single"/>
              </w:rPr>
              <w:fldChar w:fldCharType="end"/>
            </w:r>
          </w:p>
        </w:tc>
        <w:tc>
          <w:tcPr>
            <w:tcW w:w="5244" w:type="dxa"/>
            <w:shd w:val="clear" w:color="auto" w:fill="4F6128" w:themeFill="accent1"/>
            <w:vAlign w:val="center"/>
          </w:tcPr>
          <w:p w:rsidR="004D6EB6" w:rsidRPr="002F36E4" w:rsidRDefault="004D6EB6" w:rsidP="004D6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  <w:r w:rsidRPr="002F36E4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Dispõe sobre a criação do CMAS - Chapecó</w:t>
            </w:r>
          </w:p>
        </w:tc>
      </w:tr>
    </w:tbl>
    <w:p w:rsidR="00AD288A" w:rsidRDefault="00AD288A" w:rsidP="00671C2E">
      <w:pPr>
        <w:shd w:val="clear" w:color="auto" w:fill="FFFFFF"/>
        <w:spacing w:after="0" w:line="240" w:lineRule="auto"/>
        <w:outlineLvl w:val="1"/>
        <w:sectPr w:rsidR="00AD288A" w:rsidSect="004D6EB6">
          <w:type w:val="continuous"/>
          <w:pgSz w:w="11906" w:h="16838"/>
          <w:pgMar w:top="1417" w:right="1701" w:bottom="1417" w:left="1701" w:header="708" w:footer="708" w:gutter="0"/>
          <w:cols w:space="727"/>
          <w:docGrid w:linePitch="360"/>
        </w:sectPr>
      </w:pPr>
    </w:p>
    <w:p w:rsidR="00671C2E" w:rsidRDefault="00671C2E" w:rsidP="00671C2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671C2E" w:rsidRDefault="00671C2E" w:rsidP="00671C2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tbl>
      <w:tblPr>
        <w:tblStyle w:val="SombreamentoClaro-nfase1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4D6EB6" w:rsidTr="002F3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4D6EB6" w:rsidRPr="004D6EB6" w:rsidRDefault="00CC31B5" w:rsidP="004D6EB6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</w:pPr>
            <w:r w:rsidRPr="004D6EB6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="004D6EB6" w:rsidRPr="004D6EB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HYPERLINK "https://leismunicipais.com.br/a1/sc/c/chapeco/lei-ordinaria/2014/656/6565/lei-ordinaria-n-6565-2014-reestrutura-o-conselho-municipal-de-assistencia-social-cmas-o-fundo-municipal-de-assistencia-social-fmas-dispoe-sobre-a-organizacao-da-assistencia-social-e-" </w:instrText>
            </w:r>
            <w:r w:rsidRPr="004D6EB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4D6EB6" w:rsidRPr="004D6EB6">
              <w:rPr>
                <w:rStyle w:val="Hyperlink"/>
                <w:rFonts w:ascii="Arial" w:hAnsi="Arial" w:cs="Arial"/>
                <w:color w:val="3A481E" w:themeColor="accent1" w:themeShade="BF"/>
                <w:sz w:val="24"/>
                <w:szCs w:val="24"/>
              </w:rPr>
              <w:t>Lei N.º </w:t>
            </w:r>
            <w:r w:rsidR="004D6EB6" w:rsidRPr="004D6EB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>6565</w:t>
            </w:r>
          </w:p>
          <w:p w:rsidR="004D6EB6" w:rsidRDefault="004D6EB6" w:rsidP="004D6EB6">
            <w:pPr>
              <w:pStyle w:val="Ttulo2"/>
              <w:spacing w:before="0" w:beforeAutospacing="0" w:after="0" w:afterAutospacing="0"/>
              <w:jc w:val="center"/>
              <w:outlineLvl w:val="1"/>
              <w:rPr>
                <w:color w:val="333333"/>
                <w:sz w:val="24"/>
                <w:szCs w:val="24"/>
              </w:rPr>
            </w:pPr>
            <w:proofErr w:type="gramStart"/>
            <w:r w:rsidRPr="004D6EB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>de</w:t>
            </w:r>
            <w:proofErr w:type="gramEnd"/>
            <w:r w:rsidRPr="004D6EB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 xml:space="preserve"> 27 de março de 2014</w:t>
            </w:r>
            <w:r w:rsidR="00CC31B5" w:rsidRPr="004D6EB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44" w:type="dxa"/>
            <w:shd w:val="clear" w:color="auto" w:fill="4F6128" w:themeFill="accent1"/>
            <w:vAlign w:val="center"/>
          </w:tcPr>
          <w:p w:rsidR="004D6EB6" w:rsidRPr="004D6EB6" w:rsidRDefault="004D6EB6" w:rsidP="004D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  <w:r w:rsidRPr="004D6EB6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Revoga a Lei nº </w:t>
            </w:r>
            <w:hyperlink r:id="rId6" w:history="1">
              <w:proofErr w:type="gramStart"/>
              <w:r w:rsidRPr="002F36E4">
                <w:rPr>
                  <w:rStyle w:val="Hyperlink"/>
                  <w:rFonts w:ascii="Arial" w:hAnsi="Arial" w:cs="Arial"/>
                  <w:b w:val="0"/>
                  <w:color w:val="FFFFFF" w:themeColor="background1"/>
                  <w:sz w:val="24"/>
                  <w:szCs w:val="24"/>
                </w:rPr>
                <w:t>3</w:t>
              </w:r>
              <w:proofErr w:type="gramEnd"/>
            </w:hyperlink>
            <w:r w:rsidRPr="002F36E4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  <w:u w:val="single"/>
              </w:rPr>
              <w:t>.654</w:t>
            </w:r>
          </w:p>
          <w:p w:rsidR="004D6EB6" w:rsidRPr="004D6EB6" w:rsidRDefault="004D6EB6" w:rsidP="004D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333333"/>
              </w:rPr>
            </w:pPr>
            <w:r w:rsidRPr="004D6EB6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Reestrutura o Conselho Municipal de Assistência Social - CMAS, o Fundo Municipal de Assistência Social de Chapecó - FMAS, dispõe sobre a organização da Assistência Social e dá outras providências.</w:t>
            </w:r>
          </w:p>
        </w:tc>
      </w:tr>
    </w:tbl>
    <w:p w:rsidR="00AD288A" w:rsidRDefault="00AD288A" w:rsidP="00AD288A">
      <w:pPr>
        <w:pStyle w:val="Ttulo2"/>
        <w:shd w:val="clear" w:color="auto" w:fill="FFFFFF"/>
        <w:spacing w:before="0" w:beforeAutospacing="0" w:after="0" w:afterAutospacing="0"/>
        <w:rPr>
          <w:rFonts w:ascii="Arial" w:hAnsi="Arial" w:cs="Arial"/>
          <w:color w:val="A0BD60" w:themeColor="accent1" w:themeTint="99"/>
          <w:sz w:val="24"/>
          <w:szCs w:val="24"/>
          <w:u w:val="single"/>
        </w:rPr>
      </w:pPr>
    </w:p>
    <w:p w:rsidR="004F736C" w:rsidRDefault="004F736C" w:rsidP="00AD288A">
      <w:pPr>
        <w:pStyle w:val="Ttulo2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b w:val="0"/>
          <w:sz w:val="24"/>
          <w:szCs w:val="24"/>
          <w:shd w:val="clear" w:color="auto" w:fill="FFFFFF"/>
        </w:rPr>
      </w:pPr>
    </w:p>
    <w:tbl>
      <w:tblPr>
        <w:tblStyle w:val="SombreamentoClaro-nfase1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2F36E4" w:rsidTr="002F3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2F36E4" w:rsidRPr="00B05178" w:rsidRDefault="00B05178" w:rsidP="002F36E4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Style w:val="Hyperlink"/>
                <w:rFonts w:ascii="Calibri" w:hAnsi="Calibri"/>
                <w:color w:val="4F6228" w:themeColor="accent3" w:themeShade="80"/>
                <w:sz w:val="30"/>
                <w:szCs w:val="30"/>
              </w:rPr>
            </w:pPr>
            <w:r w:rsidRPr="00B05178">
              <w:rPr>
                <w:rFonts w:ascii="Arial" w:hAnsi="Arial" w:cs="Arial"/>
                <w:color w:val="4F6228" w:themeColor="accent3" w:themeShade="8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Arial" w:hAnsi="Arial" w:cs="Arial"/>
                <w:color w:val="4F6228" w:themeColor="accent3" w:themeShade="80"/>
                <w:sz w:val="24"/>
                <w:szCs w:val="24"/>
                <w:u w:val="single"/>
              </w:rPr>
              <w:instrText>HYPERLINK "https://leismunicipais.com.br/a1/sc/c/chapeco/lei-ordinaria/2015/680/6797/lei-ordinaria-n-6797-2015-dispoe-sobre-alteracao-de-dispositivos-da-lei-n-6565-de-27-de-marco-de-2014-e-da-outras-providencias?q=+6797"</w:instrText>
            </w:r>
            <w:r w:rsidRPr="00B05178">
              <w:rPr>
                <w:rFonts w:ascii="Arial" w:hAnsi="Arial" w:cs="Arial"/>
                <w:color w:val="4F6228" w:themeColor="accent3" w:themeShade="80"/>
                <w:sz w:val="24"/>
                <w:szCs w:val="24"/>
                <w:u w:val="single"/>
              </w:rPr>
              <w:fldChar w:fldCharType="separate"/>
            </w:r>
            <w:r w:rsidR="002F36E4" w:rsidRPr="00B05178">
              <w:rPr>
                <w:rStyle w:val="Hyperlink"/>
                <w:rFonts w:ascii="Arial" w:hAnsi="Arial" w:cs="Arial"/>
                <w:color w:val="4F6228" w:themeColor="accent3" w:themeShade="80"/>
                <w:sz w:val="24"/>
                <w:szCs w:val="24"/>
              </w:rPr>
              <w:t>Lei N.º </w:t>
            </w:r>
            <w:r w:rsidR="002F36E4" w:rsidRPr="00B05178">
              <w:rPr>
                <w:rStyle w:val="Hyperlink"/>
                <w:rFonts w:ascii="Calibri" w:hAnsi="Calibri"/>
                <w:color w:val="4F6228" w:themeColor="accent3" w:themeShade="80"/>
                <w:sz w:val="30"/>
                <w:szCs w:val="30"/>
              </w:rPr>
              <w:t>6797</w:t>
            </w:r>
          </w:p>
          <w:p w:rsidR="002F36E4" w:rsidRDefault="002F36E4" w:rsidP="002F36E4">
            <w:pPr>
              <w:pStyle w:val="Ttulo2"/>
              <w:spacing w:before="0" w:beforeAutospacing="0" w:after="0" w:afterAutospacing="0"/>
              <w:jc w:val="center"/>
              <w:outlineLvl w:val="1"/>
              <w:rPr>
                <w:color w:val="333333"/>
                <w:sz w:val="24"/>
                <w:szCs w:val="24"/>
              </w:rPr>
            </w:pPr>
            <w:proofErr w:type="gramStart"/>
            <w:r w:rsidRPr="00B05178">
              <w:rPr>
                <w:rStyle w:val="Hyperlink"/>
                <w:rFonts w:ascii="Calibri" w:hAnsi="Calibri"/>
                <w:color w:val="4F6228" w:themeColor="accent3" w:themeShade="80"/>
                <w:sz w:val="30"/>
                <w:szCs w:val="30"/>
              </w:rPr>
              <w:t>de</w:t>
            </w:r>
            <w:proofErr w:type="gramEnd"/>
            <w:r w:rsidRPr="00B05178">
              <w:rPr>
                <w:rStyle w:val="Hyperlink"/>
                <w:rFonts w:ascii="Calibri" w:hAnsi="Calibri"/>
                <w:color w:val="4F6228" w:themeColor="accent3" w:themeShade="80"/>
                <w:sz w:val="30"/>
                <w:szCs w:val="30"/>
              </w:rPr>
              <w:t xml:space="preserve"> 16 de novembro de 2015</w:t>
            </w:r>
            <w:r w:rsidR="00B05178" w:rsidRPr="00B05178">
              <w:rPr>
                <w:rFonts w:ascii="Arial" w:hAnsi="Arial" w:cs="Arial"/>
                <w:color w:val="4F6228" w:themeColor="accent3" w:themeShade="8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44" w:type="dxa"/>
            <w:shd w:val="clear" w:color="auto" w:fill="4F6128" w:themeFill="accent1"/>
            <w:vAlign w:val="center"/>
          </w:tcPr>
          <w:p w:rsidR="002F36E4" w:rsidRPr="002F36E4" w:rsidRDefault="002F36E4" w:rsidP="002F3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  <w:r w:rsidRPr="002F36E4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Dispõe sobre alteração de dispositivos da lei nº </w:t>
            </w:r>
            <w:r w:rsidRPr="002F36E4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  <w:u w:val="single"/>
              </w:rPr>
              <w:t>6.565</w:t>
            </w:r>
          </w:p>
          <w:p w:rsidR="002F36E4" w:rsidRPr="004D6EB6" w:rsidRDefault="002F36E4" w:rsidP="002F3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333333"/>
              </w:rPr>
            </w:pPr>
          </w:p>
        </w:tc>
      </w:tr>
    </w:tbl>
    <w:p w:rsidR="004D6EB6" w:rsidRDefault="004D6EB6" w:rsidP="00671C2E">
      <w:pPr>
        <w:sectPr w:rsidR="004D6EB6" w:rsidSect="00AD288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D288A" w:rsidRDefault="00AD288A" w:rsidP="00671C2E"/>
    <w:tbl>
      <w:tblPr>
        <w:tblStyle w:val="SombreamentoClaro-nfase1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C37D46" w:rsidTr="00C83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C37D46" w:rsidRPr="00B05178" w:rsidRDefault="00B05178" w:rsidP="00C83F24">
            <w:pPr>
              <w:pStyle w:val="Ttulo2"/>
              <w:spacing w:before="0" w:beforeAutospacing="0" w:after="0" w:afterAutospacing="0"/>
              <w:jc w:val="center"/>
              <w:outlineLvl w:val="1"/>
              <w:rPr>
                <w:rStyle w:val="Hyperlink"/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 w:rsidRPr="00B05178">
              <w:rPr>
                <w:rFonts w:ascii="Arial" w:hAnsi="Arial" w:cs="Arial"/>
                <w:color w:val="4F6228" w:themeColor="accent3" w:themeShade="80"/>
                <w:sz w:val="24"/>
                <w:szCs w:val="24"/>
                <w:u w:val="single"/>
              </w:rPr>
              <w:fldChar w:fldCharType="begin"/>
            </w:r>
            <w:r w:rsidRPr="00B05178">
              <w:rPr>
                <w:rFonts w:ascii="Arial" w:hAnsi="Arial" w:cs="Arial"/>
                <w:color w:val="4F6228" w:themeColor="accent3" w:themeShade="80"/>
                <w:sz w:val="24"/>
                <w:szCs w:val="24"/>
                <w:u w:val="single"/>
              </w:rPr>
              <w:instrText xml:space="preserve"> HYPERLINK "http://www.planalto.gov.br/CCivil_03/Leis/L8742.htm" </w:instrText>
            </w:r>
            <w:r w:rsidRPr="00B05178">
              <w:rPr>
                <w:rFonts w:ascii="Arial" w:hAnsi="Arial" w:cs="Arial"/>
                <w:color w:val="4F6228" w:themeColor="accent3" w:themeShade="80"/>
                <w:sz w:val="24"/>
                <w:szCs w:val="24"/>
                <w:u w:val="single"/>
              </w:rPr>
              <w:fldChar w:fldCharType="separate"/>
            </w:r>
            <w:r w:rsidR="00C37D46" w:rsidRPr="00B05178">
              <w:rPr>
                <w:rStyle w:val="Hyperlink"/>
                <w:rFonts w:ascii="Arial" w:hAnsi="Arial" w:cs="Arial"/>
                <w:color w:val="4F6228" w:themeColor="accent3" w:themeShade="80"/>
                <w:sz w:val="24"/>
                <w:szCs w:val="24"/>
              </w:rPr>
              <w:t>Lei Nº. 8742</w:t>
            </w:r>
          </w:p>
          <w:p w:rsidR="00C37D46" w:rsidRPr="00B05178" w:rsidRDefault="00C37D46" w:rsidP="00C83F24">
            <w:pPr>
              <w:pStyle w:val="Ttulo2"/>
              <w:spacing w:before="0" w:beforeAutospacing="0" w:after="0" w:afterAutospacing="0"/>
              <w:jc w:val="center"/>
              <w:outlineLvl w:val="1"/>
              <w:rPr>
                <w:color w:val="4F6228" w:themeColor="accent3" w:themeShade="80"/>
                <w:sz w:val="24"/>
                <w:szCs w:val="24"/>
              </w:rPr>
            </w:pPr>
            <w:r w:rsidRPr="00B05178">
              <w:rPr>
                <w:rStyle w:val="Hyperlink"/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gramStart"/>
            <w:r w:rsidRPr="00B05178">
              <w:rPr>
                <w:rStyle w:val="Hyperlink"/>
                <w:rFonts w:ascii="Arial" w:hAnsi="Arial" w:cs="Arial"/>
                <w:color w:val="4F6228" w:themeColor="accent3" w:themeShade="80"/>
                <w:sz w:val="24"/>
                <w:szCs w:val="24"/>
              </w:rPr>
              <w:t>de</w:t>
            </w:r>
            <w:proofErr w:type="gramEnd"/>
            <w:r w:rsidRPr="00B05178">
              <w:rPr>
                <w:rStyle w:val="Hyperlink"/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7 de dezembro de 1993</w:t>
            </w:r>
            <w:r w:rsidR="00B05178" w:rsidRPr="00B05178">
              <w:rPr>
                <w:rFonts w:ascii="Arial" w:hAnsi="Arial" w:cs="Arial"/>
                <w:color w:val="4F6228" w:themeColor="accent3" w:themeShade="8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44" w:type="dxa"/>
            <w:shd w:val="clear" w:color="auto" w:fill="4F6128" w:themeFill="accent1"/>
            <w:vAlign w:val="center"/>
          </w:tcPr>
          <w:p w:rsidR="00C37D46" w:rsidRPr="004D6EB6" w:rsidRDefault="00C37D46" w:rsidP="00C83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333333"/>
              </w:rPr>
            </w:pPr>
            <w:r w:rsidRPr="00C37D4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LOAS</w:t>
            </w:r>
            <w:r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 - </w:t>
            </w:r>
            <w:proofErr w:type="gramStart"/>
            <w:r w:rsidRPr="00C37D46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Dispõe</w:t>
            </w:r>
            <w:proofErr w:type="gramEnd"/>
            <w:r w:rsidRPr="00C37D46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 sobre a organização da Assistência Social</w:t>
            </w:r>
            <w:r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:rsidR="004F736C" w:rsidRDefault="004F736C" w:rsidP="007F4CEB">
      <w:pPr>
        <w:pStyle w:val="Ttulo2"/>
        <w:shd w:val="clear" w:color="auto" w:fill="FFFFFF"/>
        <w:spacing w:before="0" w:beforeAutospacing="0" w:after="0" w:afterAutospacing="0"/>
        <w:rPr>
          <w:rFonts w:ascii="Arial" w:hAnsi="Arial" w:cs="Arial"/>
          <w:color w:val="A0BD60" w:themeColor="accent1" w:themeTint="99"/>
          <w:sz w:val="24"/>
          <w:szCs w:val="24"/>
          <w:u w:val="single"/>
        </w:rPr>
        <w:sectPr w:rsidR="004F736C" w:rsidSect="00AD288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F4CEB" w:rsidRDefault="007F4CEB" w:rsidP="007F4CEB">
      <w:pPr>
        <w:pStyle w:val="Ttulo2"/>
        <w:shd w:val="clear" w:color="auto" w:fill="FFFFFF"/>
        <w:spacing w:before="0" w:beforeAutospacing="0" w:after="0" w:afterAutospacing="0"/>
        <w:rPr>
          <w:rFonts w:ascii="Calibri" w:hAnsi="Calibri" w:cs="Arial"/>
          <w:b w:val="0"/>
          <w:bCs w:val="0"/>
          <w:color w:val="A0BD60" w:themeColor="accent1" w:themeTint="99"/>
          <w:sz w:val="28"/>
          <w:szCs w:val="28"/>
          <w:u w:val="single"/>
        </w:rPr>
      </w:pPr>
      <w:r w:rsidRPr="007F4CEB">
        <w:rPr>
          <w:rFonts w:ascii="Calibri" w:hAnsi="Calibri" w:cs="Arial"/>
          <w:b w:val="0"/>
          <w:bCs w:val="0"/>
          <w:color w:val="A0BD60" w:themeColor="accent1" w:themeTint="99"/>
          <w:sz w:val="28"/>
          <w:szCs w:val="28"/>
          <w:u w:val="single"/>
        </w:rPr>
        <w:lastRenderedPageBreak/>
        <w:t xml:space="preserve"> </w:t>
      </w:r>
    </w:p>
    <w:p w:rsidR="00D155D1" w:rsidRPr="008A79FC" w:rsidRDefault="00D155D1" w:rsidP="002F36E4">
      <w:pPr>
        <w:pStyle w:val="Ttulo"/>
        <w:tabs>
          <w:tab w:val="left" w:pos="4111"/>
        </w:tabs>
        <w:rPr>
          <w:sz w:val="56"/>
          <w:szCs w:val="56"/>
        </w:rPr>
      </w:pPr>
      <w:r w:rsidRPr="008A79FC">
        <w:rPr>
          <w:sz w:val="56"/>
          <w:szCs w:val="56"/>
        </w:rPr>
        <w:t>Regimento Interno</w:t>
      </w:r>
    </w:p>
    <w:tbl>
      <w:tblPr>
        <w:tblStyle w:val="SombreamentoClaro-nfase1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2F36E4" w:rsidTr="008A6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8A65EA" w:rsidRPr="00B05178" w:rsidRDefault="008A65EA" w:rsidP="008A65EA">
            <w:pPr>
              <w:shd w:val="clear" w:color="auto" w:fill="FFFFFF"/>
              <w:jc w:val="center"/>
              <w:outlineLvl w:val="1"/>
              <w:rPr>
                <w:rFonts w:ascii="Calibri" w:eastAsia="Times New Roman" w:hAnsi="Calibri" w:cs="Times New Roman"/>
                <w:bCs w:val="0"/>
                <w:color w:val="4F6128" w:themeColor="accent1"/>
                <w:sz w:val="30"/>
                <w:szCs w:val="30"/>
                <w:u w:val="single"/>
              </w:rPr>
            </w:pPr>
            <w:r w:rsidRPr="00B05178">
              <w:rPr>
                <w:rFonts w:ascii="Calibri" w:eastAsia="Times New Roman" w:hAnsi="Calibri" w:cs="Times New Roman"/>
                <w:bCs w:val="0"/>
                <w:color w:val="4F6128" w:themeColor="accent1"/>
                <w:sz w:val="30"/>
                <w:szCs w:val="30"/>
                <w:u w:val="single"/>
              </w:rPr>
              <w:t>Decreto Nº 4936</w:t>
            </w:r>
          </w:p>
          <w:p w:rsidR="002F36E4" w:rsidRPr="008A65EA" w:rsidRDefault="008A65EA" w:rsidP="008A65EA">
            <w:pPr>
              <w:shd w:val="clear" w:color="auto" w:fill="FFFFFF"/>
              <w:jc w:val="center"/>
              <w:outlineLvl w:val="1"/>
              <w:rPr>
                <w:b w:val="0"/>
                <w:color w:val="4F6128" w:themeColor="accent1"/>
                <w:sz w:val="24"/>
                <w:szCs w:val="24"/>
                <w:u w:val="single"/>
              </w:rPr>
            </w:pPr>
            <w:r w:rsidRPr="00B05178">
              <w:rPr>
                <w:rFonts w:ascii="Calibri" w:eastAsia="Times New Roman" w:hAnsi="Calibri" w:cs="Times New Roman"/>
                <w:b w:val="0"/>
                <w:bCs w:val="0"/>
                <w:color w:val="4F6128" w:themeColor="accent1"/>
                <w:sz w:val="30"/>
                <w:szCs w:val="30"/>
                <w:u w:val="single"/>
              </w:rPr>
              <w:t xml:space="preserve"> </w:t>
            </w:r>
            <w:proofErr w:type="gramStart"/>
            <w:r w:rsidRPr="00B05178">
              <w:rPr>
                <w:rFonts w:ascii="Calibri" w:eastAsia="Times New Roman" w:hAnsi="Calibri" w:cs="Times New Roman"/>
                <w:b w:val="0"/>
                <w:bCs w:val="0"/>
                <w:color w:val="4F6128" w:themeColor="accent1"/>
                <w:sz w:val="30"/>
                <w:szCs w:val="30"/>
                <w:u w:val="single"/>
              </w:rPr>
              <w:t>de</w:t>
            </w:r>
            <w:proofErr w:type="gramEnd"/>
            <w:r w:rsidRPr="00B05178">
              <w:rPr>
                <w:rFonts w:ascii="Calibri" w:eastAsia="Times New Roman" w:hAnsi="Calibri" w:cs="Times New Roman"/>
                <w:b w:val="0"/>
                <w:bCs w:val="0"/>
                <w:color w:val="4F6128" w:themeColor="accent1"/>
                <w:sz w:val="30"/>
                <w:szCs w:val="30"/>
                <w:u w:val="single"/>
              </w:rPr>
              <w:t xml:space="preserve"> 6 de março de 1996</w:t>
            </w:r>
          </w:p>
        </w:tc>
        <w:tc>
          <w:tcPr>
            <w:tcW w:w="5244" w:type="dxa"/>
            <w:shd w:val="clear" w:color="auto" w:fill="4F6128" w:themeFill="accent1"/>
            <w:vAlign w:val="center"/>
          </w:tcPr>
          <w:p w:rsidR="008A65EA" w:rsidRDefault="002F36E4" w:rsidP="008A6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  <w:r w:rsidRPr="002F36E4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Dispõe sobre</w:t>
            </w:r>
            <w:r w:rsidR="008A65EA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 a homologação do</w:t>
            </w:r>
            <w:r w:rsidRPr="002F36E4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 </w:t>
            </w:r>
          </w:p>
          <w:p w:rsidR="002F36E4" w:rsidRPr="004D6EB6" w:rsidRDefault="008A65EA" w:rsidP="00392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333333"/>
              </w:rPr>
            </w:pPr>
            <w:r w:rsidRPr="008A65EA">
              <w:rPr>
                <w:color w:val="FFFFFF" w:themeColor="background1"/>
                <w:sz w:val="28"/>
                <w:szCs w:val="28"/>
              </w:rPr>
              <w:t>Regimento Interno</w:t>
            </w: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8A65EA">
              <w:rPr>
                <w:color w:val="FFFFFF" w:themeColor="background1"/>
                <w:sz w:val="28"/>
                <w:szCs w:val="28"/>
              </w:rPr>
              <w:t xml:space="preserve">do </w:t>
            </w:r>
            <w:r w:rsidR="003921C5">
              <w:rPr>
                <w:color w:val="FFFFFF" w:themeColor="background1"/>
                <w:sz w:val="28"/>
                <w:szCs w:val="28"/>
              </w:rPr>
              <w:t>CMAS</w:t>
            </w:r>
            <w:r w:rsidRPr="008A65EA">
              <w:rPr>
                <w:color w:val="FFFFFF" w:themeColor="background1"/>
                <w:sz w:val="28"/>
                <w:szCs w:val="28"/>
              </w:rPr>
              <w:t xml:space="preserve"> – Chapecó</w:t>
            </w:r>
          </w:p>
        </w:tc>
      </w:tr>
    </w:tbl>
    <w:p w:rsidR="002F36E4" w:rsidRDefault="002F36E4" w:rsidP="00D155D1">
      <w:pPr>
        <w:rPr>
          <w:color w:val="9BBB59" w:themeColor="accent3"/>
          <w:u w:val="single"/>
        </w:rPr>
      </w:pPr>
    </w:p>
    <w:sectPr w:rsidR="002F36E4" w:rsidSect="00AD288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1C2E"/>
    <w:rsid w:val="000716AD"/>
    <w:rsid w:val="002F36E4"/>
    <w:rsid w:val="003921C5"/>
    <w:rsid w:val="00421AE3"/>
    <w:rsid w:val="004D6EB6"/>
    <w:rsid w:val="004F736C"/>
    <w:rsid w:val="00671C2E"/>
    <w:rsid w:val="006817FA"/>
    <w:rsid w:val="007F4CEB"/>
    <w:rsid w:val="008A65EA"/>
    <w:rsid w:val="008A79FC"/>
    <w:rsid w:val="00935701"/>
    <w:rsid w:val="00AD288A"/>
    <w:rsid w:val="00B05178"/>
    <w:rsid w:val="00B648D7"/>
    <w:rsid w:val="00BA7897"/>
    <w:rsid w:val="00C37D46"/>
    <w:rsid w:val="00CC31B5"/>
    <w:rsid w:val="00CF1B54"/>
    <w:rsid w:val="00D155D1"/>
    <w:rsid w:val="00E11372"/>
    <w:rsid w:val="00E24C88"/>
    <w:rsid w:val="00E4691B"/>
    <w:rsid w:val="00E5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54"/>
  </w:style>
  <w:style w:type="paragraph" w:styleId="Ttulo1">
    <w:name w:val="heading 1"/>
    <w:basedOn w:val="Normal"/>
    <w:next w:val="Normal"/>
    <w:link w:val="Ttulo1Char"/>
    <w:uiPriority w:val="9"/>
    <w:qFormat/>
    <w:rsid w:val="00671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481E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671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71C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Fontepargpadro"/>
    <w:rsid w:val="00671C2E"/>
  </w:style>
  <w:style w:type="character" w:styleId="Hyperlink">
    <w:name w:val="Hyperlink"/>
    <w:basedOn w:val="Fontepargpadro"/>
    <w:uiPriority w:val="99"/>
    <w:unhideWhenUsed/>
    <w:rsid w:val="00671C2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71C2E"/>
    <w:rPr>
      <w:rFonts w:asciiTheme="majorHAnsi" w:eastAsiaTheme="majorEastAsia" w:hAnsiTheme="majorHAnsi" w:cstheme="majorBidi"/>
      <w:b/>
      <w:bCs/>
      <w:color w:val="3A481E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0716AD"/>
    <w:pPr>
      <w:pBdr>
        <w:bottom w:val="single" w:sz="8" w:space="4" w:color="4F612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716AD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7F4C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D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4D6EB6"/>
    <w:pPr>
      <w:spacing w:after="0" w:line="240" w:lineRule="auto"/>
    </w:pPr>
    <w:rPr>
      <w:color w:val="3A481E" w:themeColor="accent1" w:themeShade="BF"/>
    </w:rPr>
    <w:tblPr>
      <w:tblStyleRowBandSize w:val="1"/>
      <w:tblStyleColBandSize w:val="1"/>
      <w:tblInd w:w="0" w:type="dxa"/>
      <w:tblBorders>
        <w:top w:val="single" w:sz="8" w:space="0" w:color="4F6128" w:themeColor="accent1"/>
        <w:bottom w:val="single" w:sz="8" w:space="0" w:color="4F61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6128" w:themeColor="accent1"/>
          <w:left w:val="nil"/>
          <w:bottom w:val="single" w:sz="8" w:space="0" w:color="4F61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6128" w:themeColor="accent1"/>
          <w:left w:val="nil"/>
          <w:bottom w:val="single" w:sz="8" w:space="0" w:color="4F61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D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ismunicipais.com.br/a1/sc/c/chapeco/lei-ordinaria/2005/487/4878/lei-ordinaria-n-4878-2005-dispoe-sobre-a-criacao-do-conselho-municipal-dos-direitos-da-pessoa-com-deficiencia-com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612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BC8CC4-0D55-4F50-97D0-437C4053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8</cp:revision>
  <cp:lastPrinted>2018-08-24T17:34:00Z</cp:lastPrinted>
  <dcterms:created xsi:type="dcterms:W3CDTF">2018-06-04T17:42:00Z</dcterms:created>
  <dcterms:modified xsi:type="dcterms:W3CDTF">2018-08-24T17:34:00Z</dcterms:modified>
</cp:coreProperties>
</file>