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8" w:rsidRDefault="00FF0A18" w:rsidP="00274195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1533525" cy="2143125"/>
            <wp:effectExtent l="0" t="0" r="9525" b="9525"/>
            <wp:docPr id="1" name="Imagem 1" descr="C:\Users\Municipío\Documents\conselho direitos criança\FOTOS CANDIDATOS CT\151 Cassia Paulina Pizzinatto Rodrigues de Oli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1 Cassia Paulina Pizzinatto Rodrigues de Oliv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>NOME: CÁSSIA PAULINA PIZZINATTO RODRIGUES DE OLIVEIRA     </w:t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>NÚMERO: 151</w:t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>IDADE: 27 ANOS</w:t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>FORMAÇÃO: ADVOGADA – PÓS-GRADUADA EM DIREITO PÚBLICO</w:t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>Experiência na garantia dos direitos da criança e do adolescente: Advo</w:t>
      </w:r>
      <w:bookmarkStart w:id="0" w:name="_GoBack"/>
      <w:bookmarkEnd w:id="0"/>
      <w:r w:rsidRPr="00FF0A18">
        <w:rPr>
          <w:lang w:eastAsia="pt-BR"/>
        </w:rPr>
        <w:t>gada atuante na defesa das crianças e adolescentes.</w:t>
      </w:r>
    </w:p>
    <w:p w:rsidR="00FF0A18" w:rsidRPr="00FF0A18" w:rsidRDefault="00FF0A18" w:rsidP="00274195">
      <w:pPr>
        <w:pStyle w:val="SemEspaamento"/>
        <w:rPr>
          <w:rFonts w:ascii="Calibri" w:hAnsi="Calibri" w:cs="Calibri"/>
          <w:lang w:eastAsia="pt-BR"/>
        </w:rPr>
      </w:pPr>
      <w:r w:rsidRPr="00FF0A18">
        <w:rPr>
          <w:lang w:eastAsia="pt-BR"/>
        </w:rPr>
        <w:t xml:space="preserve">Frase de </w:t>
      </w:r>
      <w:proofErr w:type="gramStart"/>
      <w:r w:rsidRPr="00FF0A18">
        <w:rPr>
          <w:lang w:eastAsia="pt-BR"/>
        </w:rPr>
        <w:t>campanha :</w:t>
      </w:r>
      <w:proofErr w:type="gramEnd"/>
      <w:r w:rsidRPr="00FF0A18">
        <w:rPr>
          <w:lang w:eastAsia="pt-BR"/>
        </w:rPr>
        <w:t> Crianças protegidas, esperança em um futuro melhor.</w:t>
      </w:r>
    </w:p>
    <w:p w:rsidR="008808FA" w:rsidRDefault="008808FA"/>
    <w:sectPr w:rsidR="0088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8"/>
    <w:rsid w:val="00274195"/>
    <w:rsid w:val="008808FA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A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A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2019-08-30T20:46:00Z</dcterms:created>
  <dcterms:modified xsi:type="dcterms:W3CDTF">2019-09-05T12:30:00Z</dcterms:modified>
</cp:coreProperties>
</file>