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EE6623" w:rsidP="00BD7C7C">
      <w:pPr>
        <w:spacing w:before="197" w:line="276" w:lineRule="auto"/>
        <w:ind w:right="403"/>
        <w:jc w:val="both"/>
        <w:rPr>
          <w:b/>
          <w:sz w:val="24"/>
          <w:szCs w:val="24"/>
          <w:lang w:val="pt-BR"/>
        </w:rPr>
      </w:pPr>
      <w:r w:rsidRPr="002D4072">
        <w:rPr>
          <w:b/>
          <w:sz w:val="24"/>
          <w:szCs w:val="24"/>
          <w:lang w:val="pt-BR"/>
        </w:rPr>
        <w:t>MANUAL DE PRESTAÇÃO DE CONTAS DOS TERMOS DE COLABORAÇÃO E TERMOS DE FOMENTO</w:t>
      </w:r>
      <w:r w:rsidR="00942700">
        <w:rPr>
          <w:b/>
          <w:sz w:val="24"/>
          <w:szCs w:val="24"/>
          <w:lang w:val="pt-BR"/>
        </w:rPr>
        <w:t xml:space="preserve"> – 001/2018</w:t>
      </w:r>
    </w:p>
    <w:p w:rsidR="00005840" w:rsidRPr="002D4072" w:rsidRDefault="00005840" w:rsidP="00BD7C7C">
      <w:pPr>
        <w:pStyle w:val="Corpodetexto"/>
        <w:jc w:val="both"/>
        <w:rPr>
          <w:b/>
          <w:lang w:val="pt-BR"/>
        </w:rPr>
      </w:pPr>
    </w:p>
    <w:p w:rsidR="00005840" w:rsidRPr="002D4072" w:rsidRDefault="00005840" w:rsidP="00BD7C7C">
      <w:pPr>
        <w:pStyle w:val="Corpodetexto"/>
        <w:spacing w:before="7"/>
        <w:jc w:val="both"/>
        <w:rPr>
          <w:b/>
          <w:lang w:val="pt-BR"/>
        </w:rPr>
      </w:pPr>
    </w:p>
    <w:p w:rsidR="00005840" w:rsidRPr="002D4072" w:rsidRDefault="00EE6623" w:rsidP="00BD7C7C">
      <w:pPr>
        <w:pStyle w:val="Corpodetexto"/>
        <w:spacing w:line="276" w:lineRule="auto"/>
        <w:ind w:right="106"/>
        <w:jc w:val="both"/>
        <w:rPr>
          <w:lang w:val="pt-BR"/>
        </w:rPr>
      </w:pPr>
      <w:r w:rsidRPr="002D4072">
        <w:rPr>
          <w:lang w:val="pt-BR"/>
        </w:rPr>
        <w:t xml:space="preserve">Este documento é um resumo dos procedimentos que devem ser observados durante as fases de execução e prestação de contas de termo de fomento ou colaboração. Tem por objetivo facilitar a prestação de </w:t>
      </w:r>
      <w:r w:rsidR="00A10815">
        <w:rPr>
          <w:lang w:val="pt-BR"/>
        </w:rPr>
        <w:t xml:space="preserve">contas. </w:t>
      </w: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jc w:val="both"/>
        <w:rPr>
          <w:lang w:val="pt-BR"/>
        </w:rPr>
      </w:pPr>
    </w:p>
    <w:p w:rsidR="00005840" w:rsidRPr="002D4072" w:rsidRDefault="00005840" w:rsidP="00BD7C7C">
      <w:pPr>
        <w:pStyle w:val="Corpodetexto"/>
        <w:spacing w:before="1"/>
        <w:jc w:val="both"/>
        <w:rPr>
          <w:lang w:val="pt-BR"/>
        </w:rPr>
      </w:pPr>
    </w:p>
    <w:p w:rsidR="00005840" w:rsidRPr="002D4072" w:rsidRDefault="003C151A" w:rsidP="001821BF">
      <w:pPr>
        <w:pStyle w:val="Ttulo1"/>
        <w:ind w:left="2160" w:right="403" w:firstLine="720"/>
        <w:jc w:val="both"/>
        <w:rPr>
          <w:lang w:val="pt-BR"/>
        </w:rPr>
      </w:pPr>
      <w:r w:rsidRPr="002D4072">
        <w:rPr>
          <w:lang w:val="pt-BR"/>
        </w:rPr>
        <w:t>Chapecó</w:t>
      </w:r>
      <w:r w:rsidR="00EE6623" w:rsidRPr="002D4072">
        <w:rPr>
          <w:lang w:val="pt-BR"/>
        </w:rPr>
        <w:t xml:space="preserve">, </w:t>
      </w:r>
      <w:r w:rsidRPr="002D4072">
        <w:rPr>
          <w:lang w:val="pt-BR"/>
        </w:rPr>
        <w:t>janeiro de 2018.</w:t>
      </w:r>
    </w:p>
    <w:p w:rsidR="00005840" w:rsidRPr="002D4072" w:rsidRDefault="00005840" w:rsidP="00BD7C7C">
      <w:pPr>
        <w:jc w:val="both"/>
        <w:rPr>
          <w:sz w:val="24"/>
          <w:szCs w:val="24"/>
          <w:lang w:val="pt-BR"/>
        </w:rPr>
        <w:sectPr w:rsidR="00005840" w:rsidRPr="002D4072">
          <w:headerReference w:type="default" r:id="rId8"/>
          <w:footerReference w:type="default" r:id="rId9"/>
          <w:type w:val="continuous"/>
          <w:pgSz w:w="11910" w:h="16840"/>
          <w:pgMar w:top="1940" w:right="1020" w:bottom="280" w:left="1300" w:header="721" w:footer="720" w:gutter="0"/>
          <w:cols w:space="720"/>
        </w:sectPr>
      </w:pPr>
    </w:p>
    <w:p w:rsidR="00005840" w:rsidRPr="002D4072" w:rsidRDefault="00005840" w:rsidP="00BD7C7C">
      <w:pPr>
        <w:pStyle w:val="Corpodetexto"/>
        <w:jc w:val="both"/>
        <w:rPr>
          <w:b/>
          <w:lang w:val="pt-BR"/>
        </w:rPr>
      </w:pPr>
    </w:p>
    <w:p w:rsidR="00005840" w:rsidRPr="002D4072" w:rsidRDefault="00005840" w:rsidP="00BD7C7C">
      <w:pPr>
        <w:pStyle w:val="Corpodetexto"/>
        <w:spacing w:before="2"/>
        <w:jc w:val="both"/>
        <w:rPr>
          <w:b/>
          <w:lang w:val="pt-BR"/>
        </w:rPr>
      </w:pPr>
    </w:p>
    <w:p w:rsidR="00005840" w:rsidRPr="002D4072" w:rsidRDefault="00EE6623" w:rsidP="00BD7C7C">
      <w:pPr>
        <w:spacing w:before="91"/>
        <w:jc w:val="both"/>
        <w:rPr>
          <w:b/>
          <w:sz w:val="24"/>
          <w:szCs w:val="24"/>
        </w:rPr>
      </w:pPr>
      <w:r w:rsidRPr="002D4072">
        <w:rPr>
          <w:b/>
          <w:sz w:val="24"/>
          <w:szCs w:val="24"/>
        </w:rPr>
        <w:t>INDICE</w:t>
      </w:r>
    </w:p>
    <w:sdt>
      <w:sdtPr>
        <w:id w:val="-230929142"/>
        <w:docPartObj>
          <w:docPartGallery w:val="Table of Contents"/>
          <w:docPartUnique/>
        </w:docPartObj>
      </w:sdtPr>
      <w:sdtContent>
        <w:p w:rsidR="00005840" w:rsidRPr="002D4072" w:rsidRDefault="003A3A57" w:rsidP="00BD7C7C">
          <w:pPr>
            <w:pStyle w:val="Sumrio1"/>
            <w:numPr>
              <w:ilvl w:val="0"/>
              <w:numId w:val="31"/>
            </w:numPr>
            <w:tabs>
              <w:tab w:val="left" w:pos="841"/>
              <w:tab w:val="left" w:pos="842"/>
              <w:tab w:val="right" w:leader="dot" w:pos="9462"/>
            </w:tabs>
            <w:spacing w:before="542"/>
            <w:ind w:left="0" w:hanging="439"/>
            <w:jc w:val="both"/>
          </w:pPr>
          <w:hyperlink w:anchor="_bookmark0" w:history="1">
            <w:r w:rsidR="00EE6623" w:rsidRPr="002D4072">
              <w:t>INTRODUÇÃO</w:t>
            </w:r>
            <w:r w:rsidR="00EE6623" w:rsidRPr="002D4072">
              <w:tab/>
            </w:r>
          </w:hyperlink>
          <w:r w:rsidR="00EE0211">
            <w:t>3</w:t>
          </w:r>
        </w:p>
        <w:p w:rsidR="00005840" w:rsidRPr="002D4072" w:rsidRDefault="003A3A57" w:rsidP="00BD7C7C">
          <w:pPr>
            <w:pStyle w:val="Sumrio1"/>
            <w:numPr>
              <w:ilvl w:val="0"/>
              <w:numId w:val="31"/>
            </w:numPr>
            <w:tabs>
              <w:tab w:val="left" w:pos="841"/>
              <w:tab w:val="left" w:pos="842"/>
              <w:tab w:val="right" w:leader="dot" w:pos="9462"/>
            </w:tabs>
            <w:ind w:left="0" w:hanging="439"/>
            <w:jc w:val="both"/>
          </w:pPr>
          <w:hyperlink w:anchor="_bookmark2" w:history="1">
            <w:r w:rsidR="00EE6623" w:rsidRPr="002D4072">
              <w:t>CONCEITOS GERAIS</w:t>
            </w:r>
            <w:r w:rsidR="00EE6623" w:rsidRPr="002D4072">
              <w:tab/>
            </w:r>
          </w:hyperlink>
          <w:r w:rsidR="00EE0211">
            <w:t>3</w:t>
          </w:r>
        </w:p>
        <w:p w:rsidR="00005840" w:rsidRPr="002D4072" w:rsidRDefault="003A3A57" w:rsidP="00BD7C7C">
          <w:pPr>
            <w:pStyle w:val="Sumrio2"/>
            <w:numPr>
              <w:ilvl w:val="1"/>
              <w:numId w:val="31"/>
            </w:numPr>
            <w:tabs>
              <w:tab w:val="left" w:pos="1282"/>
              <w:tab w:val="left" w:pos="1283"/>
              <w:tab w:val="right" w:leader="dot" w:pos="9462"/>
            </w:tabs>
            <w:ind w:left="0"/>
            <w:jc w:val="both"/>
            <w:rPr>
              <w:lang w:val="pt-BR"/>
            </w:rPr>
          </w:pPr>
          <w:hyperlink w:anchor="_bookmark3" w:history="1">
            <w:r w:rsidR="00EE6623" w:rsidRPr="002D4072">
              <w:rPr>
                <w:lang w:val="pt-BR"/>
              </w:rPr>
              <w:t>De acordo com a Lein. 13.019/2014</w:t>
            </w:r>
            <w:r w:rsidR="00EE6623" w:rsidRPr="002D4072">
              <w:rPr>
                <w:lang w:val="pt-BR"/>
              </w:rPr>
              <w:tab/>
            </w:r>
          </w:hyperlink>
          <w:r w:rsidR="00EE0211">
            <w:rPr>
              <w:lang w:val="pt-BR"/>
            </w:rPr>
            <w:t>3</w:t>
          </w:r>
        </w:p>
        <w:p w:rsidR="00005840" w:rsidRPr="002D4072" w:rsidRDefault="003A3A57" w:rsidP="00BD7C7C">
          <w:pPr>
            <w:pStyle w:val="Sumrio2"/>
            <w:numPr>
              <w:ilvl w:val="1"/>
              <w:numId w:val="31"/>
            </w:numPr>
            <w:tabs>
              <w:tab w:val="left" w:pos="1282"/>
              <w:tab w:val="left" w:pos="1283"/>
              <w:tab w:val="right" w:leader="dot" w:pos="9462"/>
            </w:tabs>
            <w:ind w:left="0"/>
            <w:jc w:val="both"/>
            <w:rPr>
              <w:lang w:val="pt-BR"/>
            </w:rPr>
          </w:pPr>
          <w:hyperlink w:anchor="_bookmark4" w:history="1">
            <w:r w:rsidR="00EE6623" w:rsidRPr="002D4072">
              <w:rPr>
                <w:lang w:val="pt-BR"/>
              </w:rPr>
              <w:t>Diferenças entre Falhas, Fraudes e Irregularidades</w:t>
            </w:r>
            <w:r w:rsidR="00EE6623" w:rsidRPr="002D4072">
              <w:rPr>
                <w:lang w:val="pt-BR"/>
              </w:rPr>
              <w:tab/>
            </w:r>
          </w:hyperlink>
          <w:r w:rsidR="00EE0211">
            <w:rPr>
              <w:lang w:val="pt-BR"/>
            </w:rPr>
            <w:t>5</w:t>
          </w:r>
        </w:p>
        <w:p w:rsidR="00005840" w:rsidRPr="002D4072" w:rsidRDefault="003A3A57" w:rsidP="00BD7C7C">
          <w:pPr>
            <w:pStyle w:val="Sumrio1"/>
            <w:numPr>
              <w:ilvl w:val="0"/>
              <w:numId w:val="31"/>
            </w:numPr>
            <w:tabs>
              <w:tab w:val="left" w:pos="841"/>
              <w:tab w:val="left" w:pos="842"/>
              <w:tab w:val="right" w:leader="dot" w:pos="9462"/>
            </w:tabs>
            <w:spacing w:before="337"/>
            <w:ind w:left="0" w:hanging="439"/>
            <w:jc w:val="both"/>
            <w:rPr>
              <w:lang w:val="pt-BR"/>
            </w:rPr>
          </w:pPr>
          <w:hyperlink w:anchor="_bookmark5" w:history="1">
            <w:r w:rsidR="00EE6623" w:rsidRPr="002D4072">
              <w:rPr>
                <w:lang w:val="pt-BR"/>
              </w:rPr>
              <w:t>EXECUÇÃO DOS TERMO</w:t>
            </w:r>
            <w:r w:rsidR="0020772D">
              <w:rPr>
                <w:lang w:val="pt-BR"/>
              </w:rPr>
              <w:t>S</w:t>
            </w:r>
            <w:r w:rsidR="00EE6623" w:rsidRPr="002D4072">
              <w:rPr>
                <w:lang w:val="pt-BR"/>
              </w:rPr>
              <w:t xml:space="preserve"> DE FOMENTOECOLABORAÇÃO</w:t>
            </w:r>
            <w:r w:rsidR="00EE6623" w:rsidRPr="002D4072">
              <w:rPr>
                <w:lang w:val="pt-BR"/>
              </w:rPr>
              <w:tab/>
            </w:r>
          </w:hyperlink>
          <w:r w:rsidR="00EE0211">
            <w:rPr>
              <w:lang w:val="pt-BR"/>
            </w:rPr>
            <w:t>5</w:t>
          </w:r>
        </w:p>
        <w:p w:rsidR="00005840" w:rsidRPr="002D4072" w:rsidRDefault="003A3A57" w:rsidP="00BD7C7C">
          <w:pPr>
            <w:pStyle w:val="Sumrio2"/>
            <w:numPr>
              <w:ilvl w:val="1"/>
              <w:numId w:val="31"/>
            </w:numPr>
            <w:tabs>
              <w:tab w:val="left" w:pos="1282"/>
              <w:tab w:val="left" w:pos="1283"/>
              <w:tab w:val="right" w:leader="dot" w:pos="9462"/>
            </w:tabs>
            <w:spacing w:before="337"/>
            <w:ind w:left="0"/>
            <w:jc w:val="both"/>
          </w:pPr>
          <w:hyperlink w:anchor="_bookmark6" w:history="1">
            <w:r w:rsidR="00EE6623" w:rsidRPr="002D4072">
              <w:t>Liberaçãodasparcelas</w:t>
            </w:r>
            <w:r w:rsidR="00EE6623" w:rsidRPr="002D4072">
              <w:tab/>
            </w:r>
          </w:hyperlink>
          <w:r w:rsidR="00EE0211">
            <w:t>5</w:t>
          </w:r>
        </w:p>
        <w:p w:rsidR="00005840" w:rsidRPr="002D4072" w:rsidRDefault="003A3A57" w:rsidP="00BD7C7C">
          <w:pPr>
            <w:pStyle w:val="Sumrio2"/>
            <w:numPr>
              <w:ilvl w:val="1"/>
              <w:numId w:val="31"/>
            </w:numPr>
            <w:tabs>
              <w:tab w:val="left" w:pos="1282"/>
              <w:tab w:val="left" w:pos="1283"/>
              <w:tab w:val="right" w:leader="dot" w:pos="9462"/>
            </w:tabs>
            <w:spacing w:before="335"/>
            <w:ind w:left="0"/>
            <w:jc w:val="both"/>
            <w:rPr>
              <w:lang w:val="pt-BR"/>
            </w:rPr>
          </w:pPr>
          <w:hyperlink w:anchor="_bookmark7" w:history="1">
            <w:r w:rsidR="00EE6623" w:rsidRPr="002D4072">
              <w:rPr>
                <w:lang w:val="pt-BR"/>
              </w:rPr>
              <w:t>Movimentação e aplicação financeiradosrecursos</w:t>
            </w:r>
            <w:r w:rsidR="00EE6623" w:rsidRPr="002D4072">
              <w:rPr>
                <w:lang w:val="pt-BR"/>
              </w:rPr>
              <w:tab/>
            </w:r>
            <w:r w:rsidR="00EE0211">
              <w:rPr>
                <w:lang w:val="pt-BR"/>
              </w:rPr>
              <w:t>7</w:t>
            </w:r>
          </w:hyperlink>
        </w:p>
        <w:p w:rsidR="00005840" w:rsidRPr="002D4072" w:rsidRDefault="003A3A57" w:rsidP="00D736A1">
          <w:pPr>
            <w:pStyle w:val="Sumrio1"/>
            <w:numPr>
              <w:ilvl w:val="0"/>
              <w:numId w:val="31"/>
            </w:numPr>
            <w:tabs>
              <w:tab w:val="right" w:leader="dot" w:pos="9465"/>
            </w:tabs>
            <w:ind w:left="0" w:hanging="709"/>
          </w:pPr>
          <w:hyperlink w:anchor="_bookmark10" w:history="1">
            <w:r w:rsidR="00EE6623" w:rsidRPr="002D4072">
              <w:t>PRESTAÇÃO DECONTAS</w:t>
            </w:r>
            <w:r w:rsidR="00EE6623" w:rsidRPr="002D4072">
              <w:tab/>
            </w:r>
          </w:hyperlink>
          <w:r w:rsidR="002B6E7E">
            <w:t>7</w:t>
          </w:r>
        </w:p>
        <w:p w:rsidR="00005840" w:rsidRPr="002D4072" w:rsidRDefault="003A3A57" w:rsidP="00C741C8">
          <w:pPr>
            <w:pStyle w:val="Sumrio2"/>
            <w:numPr>
              <w:ilvl w:val="1"/>
              <w:numId w:val="31"/>
            </w:numPr>
            <w:tabs>
              <w:tab w:val="left" w:pos="1282"/>
              <w:tab w:val="left" w:pos="1283"/>
              <w:tab w:val="right" w:leader="dot" w:pos="9465"/>
            </w:tabs>
            <w:ind w:left="0"/>
            <w:rPr>
              <w:lang w:val="pt-BR"/>
            </w:rPr>
          </w:pPr>
          <w:hyperlink w:anchor="_bookmark11" w:history="1">
            <w:r w:rsidR="00EE6623" w:rsidRPr="002D4072">
              <w:rPr>
                <w:lang w:val="pt-BR"/>
              </w:rPr>
              <w:t>D</w:t>
            </w:r>
            <w:r w:rsidR="00C741C8" w:rsidRPr="002D4072">
              <w:rPr>
                <w:lang w:val="pt-BR"/>
              </w:rPr>
              <w:t>o trâmite do processo de prestação de contas</w:t>
            </w:r>
            <w:r w:rsidR="00EE6623" w:rsidRPr="002D4072">
              <w:rPr>
                <w:lang w:val="pt-BR"/>
              </w:rPr>
              <w:tab/>
            </w:r>
          </w:hyperlink>
          <w:r w:rsidR="00EE0211">
            <w:rPr>
              <w:lang w:val="pt-BR"/>
            </w:rPr>
            <w:t>8</w:t>
          </w:r>
        </w:p>
        <w:p w:rsidR="00005840" w:rsidRPr="002D4072" w:rsidRDefault="003A3A57" w:rsidP="00C741C8">
          <w:pPr>
            <w:pStyle w:val="Sumrio2"/>
            <w:numPr>
              <w:ilvl w:val="1"/>
              <w:numId w:val="31"/>
            </w:numPr>
            <w:tabs>
              <w:tab w:val="left" w:pos="1282"/>
              <w:tab w:val="left" w:pos="1283"/>
              <w:tab w:val="right" w:leader="dot" w:pos="9465"/>
            </w:tabs>
            <w:spacing w:before="336"/>
            <w:ind w:left="0"/>
          </w:pPr>
          <w:hyperlink w:anchor="_bookmark12" w:history="1">
            <w:r w:rsidR="00C741C8" w:rsidRPr="002D4072">
              <w:t>Dos Pareceres</w:t>
            </w:r>
            <w:r w:rsidR="00EE6623" w:rsidRPr="002D4072">
              <w:tab/>
              <w:t>1</w:t>
            </w:r>
            <w:r w:rsidR="00C741C8" w:rsidRPr="002D4072">
              <w:t>0</w:t>
            </w:r>
          </w:hyperlink>
        </w:p>
        <w:p w:rsidR="00005840" w:rsidRPr="002D4072" w:rsidRDefault="00816F24" w:rsidP="00C741C8">
          <w:pPr>
            <w:pStyle w:val="Sumrio2"/>
            <w:numPr>
              <w:ilvl w:val="1"/>
              <w:numId w:val="31"/>
            </w:numPr>
            <w:tabs>
              <w:tab w:val="left" w:pos="1282"/>
              <w:tab w:val="left" w:pos="1283"/>
              <w:tab w:val="right" w:leader="dot" w:pos="9465"/>
            </w:tabs>
            <w:ind w:left="0"/>
            <w:rPr>
              <w:lang w:val="pt-BR"/>
            </w:rPr>
          </w:pPr>
          <w:r w:rsidRPr="002D4072">
            <w:rPr>
              <w:lang w:val="pt-BR"/>
            </w:rPr>
            <w:t xml:space="preserve">CheckList dos documentos exigidos </w:t>
          </w:r>
          <w:r w:rsidR="007F4C5A" w:rsidRPr="002D4072">
            <w:rPr>
              <w:lang w:val="pt-BR"/>
            </w:rPr>
            <w:t>para</w:t>
          </w:r>
          <w:r w:rsidRPr="002D4072">
            <w:rPr>
              <w:lang w:val="pt-BR"/>
            </w:rPr>
            <w:t xml:space="preserve"> a prestação de contas...........................1</w:t>
          </w:r>
          <w:r w:rsidR="00EE0211">
            <w:rPr>
              <w:lang w:val="pt-BR"/>
            </w:rPr>
            <w:t>0</w:t>
          </w:r>
        </w:p>
        <w:p w:rsidR="007F4C5A" w:rsidRDefault="007F4C5A" w:rsidP="00C741C8">
          <w:pPr>
            <w:pStyle w:val="Sumrio2"/>
            <w:numPr>
              <w:ilvl w:val="1"/>
              <w:numId w:val="31"/>
            </w:numPr>
            <w:tabs>
              <w:tab w:val="left" w:pos="1282"/>
              <w:tab w:val="left" w:pos="1283"/>
              <w:tab w:val="right" w:leader="dot" w:pos="9465"/>
            </w:tabs>
            <w:ind w:left="0"/>
            <w:rPr>
              <w:lang w:val="pt-BR"/>
            </w:rPr>
          </w:pPr>
          <w:r>
            <w:rPr>
              <w:lang w:val="pt-BR"/>
            </w:rPr>
            <w:t>Da Não Prestação de Contas</w:t>
          </w:r>
          <w:r w:rsidR="00EE0211">
            <w:rPr>
              <w:lang w:val="pt-BR"/>
            </w:rPr>
            <w:t>.........................................................................................13</w:t>
          </w:r>
        </w:p>
        <w:p w:rsidR="00816F24" w:rsidRPr="002D4072" w:rsidRDefault="007F4C5A" w:rsidP="007F4C5A">
          <w:pPr>
            <w:pStyle w:val="Sumrio2"/>
            <w:numPr>
              <w:ilvl w:val="0"/>
              <w:numId w:val="31"/>
            </w:numPr>
            <w:tabs>
              <w:tab w:val="left" w:pos="1282"/>
              <w:tab w:val="left" w:pos="1283"/>
              <w:tab w:val="right" w:leader="dot" w:pos="9465"/>
            </w:tabs>
            <w:ind w:left="0"/>
            <w:rPr>
              <w:lang w:val="pt-BR"/>
            </w:rPr>
          </w:pPr>
          <w:r w:rsidRPr="007F4C5A">
            <w:rPr>
              <w:sz w:val="28"/>
              <w:lang w:val="pt-BR"/>
            </w:rPr>
            <w:t>VEDAÇÕES</w:t>
          </w:r>
          <w:r w:rsidR="00816F24" w:rsidRPr="002D4072">
            <w:rPr>
              <w:lang w:val="pt-BR"/>
            </w:rPr>
            <w:t>............</w:t>
          </w:r>
          <w:r>
            <w:rPr>
              <w:lang w:val="pt-BR"/>
            </w:rPr>
            <w:t>.............................</w:t>
          </w:r>
          <w:r w:rsidR="00816F24" w:rsidRPr="002D4072">
            <w:rPr>
              <w:lang w:val="pt-BR"/>
            </w:rPr>
            <w:t>...............................................</w:t>
          </w:r>
          <w:r w:rsidR="00EE0211">
            <w:rPr>
              <w:lang w:val="pt-BR"/>
            </w:rPr>
            <w:t>........................</w:t>
          </w:r>
          <w:r>
            <w:rPr>
              <w:lang w:val="pt-BR"/>
            </w:rPr>
            <w:t>..</w:t>
          </w:r>
          <w:r w:rsidR="00EE0211">
            <w:rPr>
              <w:lang w:val="pt-BR"/>
            </w:rPr>
            <w:t>13</w:t>
          </w:r>
        </w:p>
        <w:p w:rsidR="00687B4B" w:rsidRPr="002D4072" w:rsidRDefault="00687B4B" w:rsidP="00BD7C7C">
          <w:pPr>
            <w:pStyle w:val="Sumrio2"/>
            <w:numPr>
              <w:ilvl w:val="0"/>
              <w:numId w:val="31"/>
            </w:numPr>
            <w:tabs>
              <w:tab w:val="left" w:pos="1282"/>
              <w:tab w:val="left" w:pos="1283"/>
              <w:tab w:val="right" w:leader="dot" w:pos="9465"/>
            </w:tabs>
            <w:spacing w:before="546"/>
            <w:ind w:left="0"/>
            <w:jc w:val="both"/>
            <w:rPr>
              <w:lang w:val="pt-BR"/>
            </w:rPr>
          </w:pPr>
          <w:r w:rsidRPr="002D4072">
            <w:rPr>
              <w:lang w:val="pt-BR"/>
            </w:rPr>
            <w:t>ORIENTAÇÕES A SEREM OBSERVADAS.................................................................</w:t>
          </w:r>
          <w:r w:rsidR="0061008A" w:rsidRPr="002D4072">
            <w:rPr>
              <w:lang w:val="pt-BR"/>
            </w:rPr>
            <w:t>.</w:t>
          </w:r>
          <w:r w:rsidRPr="002D4072">
            <w:rPr>
              <w:lang w:val="pt-BR"/>
            </w:rPr>
            <w:t>.14</w:t>
          </w:r>
        </w:p>
        <w:p w:rsidR="006543FF" w:rsidRDefault="006543FF" w:rsidP="00BD7C7C">
          <w:pPr>
            <w:pStyle w:val="Sumrio2"/>
            <w:numPr>
              <w:ilvl w:val="0"/>
              <w:numId w:val="31"/>
            </w:numPr>
            <w:tabs>
              <w:tab w:val="left" w:pos="1282"/>
              <w:tab w:val="left" w:pos="1283"/>
              <w:tab w:val="right" w:leader="dot" w:pos="9465"/>
            </w:tabs>
            <w:spacing w:before="546"/>
            <w:ind w:left="0"/>
            <w:jc w:val="both"/>
            <w:rPr>
              <w:lang w:val="pt-BR"/>
            </w:rPr>
          </w:pPr>
          <w:r>
            <w:rPr>
              <w:lang w:val="pt-BR"/>
            </w:rPr>
            <w:t>DOS PRAZOS PARA A APRESENTAÇÃO E UTILIZAÇÃO DO RECURSO.......</w:t>
          </w:r>
          <w:r w:rsidR="005973B6">
            <w:rPr>
              <w:lang w:val="pt-BR"/>
            </w:rPr>
            <w:t>.</w:t>
          </w:r>
          <w:r>
            <w:rPr>
              <w:lang w:val="pt-BR"/>
            </w:rPr>
            <w:t>....</w:t>
          </w:r>
          <w:r w:rsidR="005973B6">
            <w:rPr>
              <w:lang w:val="pt-BR"/>
            </w:rPr>
            <w:t>....15</w:t>
          </w:r>
        </w:p>
        <w:p w:rsidR="00687B4B" w:rsidRPr="002D4072" w:rsidRDefault="00687B4B" w:rsidP="00BD7C7C">
          <w:pPr>
            <w:pStyle w:val="Sumrio2"/>
            <w:numPr>
              <w:ilvl w:val="0"/>
              <w:numId w:val="31"/>
            </w:numPr>
            <w:tabs>
              <w:tab w:val="left" w:pos="1282"/>
              <w:tab w:val="left" w:pos="1283"/>
              <w:tab w:val="right" w:leader="dot" w:pos="9465"/>
            </w:tabs>
            <w:spacing w:before="546"/>
            <w:ind w:left="0"/>
            <w:jc w:val="both"/>
            <w:rPr>
              <w:lang w:val="pt-BR"/>
            </w:rPr>
          </w:pPr>
          <w:r w:rsidRPr="002D4072">
            <w:rPr>
              <w:lang w:val="pt-BR"/>
            </w:rPr>
            <w:t xml:space="preserve">DAS SANÇÕES ADMINSTRATIVA À </w:t>
          </w:r>
          <w:r w:rsidR="006543FF">
            <w:rPr>
              <w:lang w:val="pt-BR"/>
            </w:rPr>
            <w:t>OSC</w:t>
          </w:r>
          <w:r w:rsidRPr="002D4072">
            <w:rPr>
              <w:lang w:val="pt-BR"/>
            </w:rPr>
            <w:t>...............................................</w:t>
          </w:r>
          <w:r w:rsidR="005973B6">
            <w:rPr>
              <w:lang w:val="pt-BR"/>
            </w:rPr>
            <w:t>...........</w:t>
          </w:r>
          <w:r w:rsidRPr="002D4072">
            <w:rPr>
              <w:lang w:val="pt-BR"/>
            </w:rPr>
            <w:t>........</w:t>
          </w:r>
          <w:r w:rsidR="0061008A" w:rsidRPr="002D4072">
            <w:rPr>
              <w:lang w:val="pt-BR"/>
            </w:rPr>
            <w:t>.</w:t>
          </w:r>
          <w:r w:rsidRPr="002D4072">
            <w:rPr>
              <w:lang w:val="pt-BR"/>
            </w:rPr>
            <w:t>.15</w:t>
          </w:r>
        </w:p>
        <w:p w:rsidR="00005840" w:rsidRPr="002D4072" w:rsidRDefault="0061008A" w:rsidP="00BD7C7C">
          <w:pPr>
            <w:pStyle w:val="Sumrio2"/>
            <w:numPr>
              <w:ilvl w:val="0"/>
              <w:numId w:val="31"/>
            </w:numPr>
            <w:tabs>
              <w:tab w:val="left" w:pos="1282"/>
              <w:tab w:val="left" w:pos="1283"/>
              <w:tab w:val="right" w:leader="dot" w:pos="9465"/>
            </w:tabs>
            <w:spacing w:before="546"/>
            <w:ind w:left="0"/>
            <w:jc w:val="both"/>
            <w:rPr>
              <w:lang w:val="pt-BR"/>
            </w:rPr>
          </w:pPr>
          <w:r w:rsidRPr="002D4072">
            <w:rPr>
              <w:lang w:val="pt-BR"/>
            </w:rPr>
            <w:t>DISPOSIÇÕES FINAIS....................................................................................................15</w:t>
          </w:r>
        </w:p>
      </w:sdtContent>
    </w:sdt>
    <w:p w:rsidR="00005840" w:rsidRPr="002D4072" w:rsidRDefault="00005840" w:rsidP="00BD7C7C">
      <w:pPr>
        <w:pStyle w:val="Corpodetexto"/>
        <w:spacing w:before="3"/>
        <w:jc w:val="both"/>
        <w:rPr>
          <w:b/>
          <w:lang w:val="pt-BR"/>
        </w:rPr>
      </w:pPr>
    </w:p>
    <w:p w:rsidR="00687B4B" w:rsidRPr="002D4072" w:rsidRDefault="00687B4B" w:rsidP="00BD7C7C">
      <w:pPr>
        <w:pStyle w:val="Corpodetexto"/>
        <w:spacing w:before="3"/>
        <w:jc w:val="both"/>
        <w:rPr>
          <w:b/>
          <w:lang w:val="pt-BR"/>
        </w:rPr>
      </w:pPr>
    </w:p>
    <w:p w:rsidR="00CF6BF2" w:rsidRPr="002D4072" w:rsidRDefault="00CF6BF2" w:rsidP="00BD7C7C">
      <w:pPr>
        <w:pStyle w:val="Corpodetexto"/>
        <w:spacing w:before="3"/>
        <w:jc w:val="both"/>
        <w:rPr>
          <w:b/>
          <w:lang w:val="pt-BR"/>
        </w:rPr>
      </w:pPr>
    </w:p>
    <w:p w:rsidR="00CF6BF2" w:rsidRPr="002D4072" w:rsidRDefault="00CF6BF2" w:rsidP="00BD7C7C">
      <w:pPr>
        <w:pStyle w:val="Corpodetexto"/>
        <w:spacing w:before="3"/>
        <w:jc w:val="both"/>
        <w:rPr>
          <w:b/>
          <w:lang w:val="pt-BR"/>
        </w:rPr>
      </w:pPr>
    </w:p>
    <w:p w:rsidR="00005840" w:rsidRPr="002D4072" w:rsidRDefault="00EE6623" w:rsidP="00BD7C7C">
      <w:pPr>
        <w:pStyle w:val="Ttulo1"/>
        <w:numPr>
          <w:ilvl w:val="0"/>
          <w:numId w:val="29"/>
        </w:numPr>
        <w:tabs>
          <w:tab w:val="left" w:pos="762"/>
        </w:tabs>
        <w:ind w:left="0"/>
        <w:jc w:val="both"/>
        <w:rPr>
          <w:lang w:val="pt-BR"/>
        </w:rPr>
      </w:pPr>
      <w:bookmarkStart w:id="0" w:name="_bookmark0"/>
      <w:bookmarkEnd w:id="0"/>
      <w:r w:rsidRPr="002D4072">
        <w:rPr>
          <w:lang w:val="pt-BR"/>
        </w:rPr>
        <w:t>INTRODUÇÃO</w:t>
      </w:r>
    </w:p>
    <w:p w:rsidR="00005840" w:rsidRPr="002D4072" w:rsidRDefault="00005840" w:rsidP="00BD7C7C">
      <w:pPr>
        <w:pStyle w:val="Corpodetexto"/>
        <w:spacing w:before="11"/>
        <w:jc w:val="both"/>
        <w:rPr>
          <w:b/>
          <w:lang w:val="pt-BR"/>
        </w:rPr>
      </w:pPr>
    </w:p>
    <w:p w:rsidR="00005840" w:rsidRPr="002D4072" w:rsidRDefault="00EE6623" w:rsidP="00BD7C7C">
      <w:pPr>
        <w:pStyle w:val="Corpodetexto"/>
        <w:ind w:right="110" w:firstLine="1418"/>
        <w:jc w:val="both"/>
        <w:rPr>
          <w:lang w:val="pt-BR"/>
        </w:rPr>
      </w:pPr>
      <w:r w:rsidRPr="002D4072">
        <w:rPr>
          <w:lang w:val="pt-BR"/>
        </w:rPr>
        <w:t xml:space="preserve">Este manual tem por finalidade orientar os gestores e organizações da sociedade civil </w:t>
      </w:r>
      <w:r w:rsidR="00A740DC" w:rsidRPr="002D4072">
        <w:rPr>
          <w:lang w:val="pt-BR"/>
        </w:rPr>
        <w:t xml:space="preserve">(OSC) </w:t>
      </w:r>
      <w:r w:rsidRPr="002D4072">
        <w:rPr>
          <w:lang w:val="pt-BR"/>
        </w:rPr>
        <w:t xml:space="preserve">quanto aos procedimentos e a correta aplicação dos recursos adquiridos através dos termos de fomento e colaboração com a Prefeitura Municipal de </w:t>
      </w:r>
      <w:r w:rsidR="00A740DC" w:rsidRPr="002D4072">
        <w:rPr>
          <w:lang w:val="pt-BR"/>
        </w:rPr>
        <w:t>Chapecó</w:t>
      </w:r>
      <w:r w:rsidRPr="002D4072">
        <w:rPr>
          <w:lang w:val="pt-BR"/>
        </w:rPr>
        <w:t>.</w:t>
      </w:r>
    </w:p>
    <w:p w:rsidR="00005840" w:rsidRPr="002D4072" w:rsidRDefault="00005840" w:rsidP="00BD7C7C">
      <w:pPr>
        <w:pStyle w:val="Corpodetexto"/>
        <w:spacing w:before="11"/>
        <w:jc w:val="both"/>
        <w:rPr>
          <w:lang w:val="pt-BR"/>
        </w:rPr>
      </w:pPr>
    </w:p>
    <w:p w:rsidR="00005840" w:rsidRPr="002D4072" w:rsidRDefault="00EE6623" w:rsidP="00BD7C7C">
      <w:pPr>
        <w:pStyle w:val="Corpodetexto"/>
        <w:ind w:right="116" w:firstLine="1418"/>
        <w:jc w:val="both"/>
        <w:rPr>
          <w:lang w:val="pt-BR"/>
        </w:rPr>
      </w:pPr>
      <w:r w:rsidRPr="002D4072">
        <w:rPr>
          <w:lang w:val="pt-BR"/>
        </w:rPr>
        <w:t>Esta orientação foi elaborada de forma a sintetizar os aspectos relevantes na execução dos termos de fomento e colaboração.</w:t>
      </w:r>
    </w:p>
    <w:p w:rsidR="00005840" w:rsidRPr="002D4072" w:rsidRDefault="00005840" w:rsidP="00BD7C7C">
      <w:pPr>
        <w:pStyle w:val="Corpodetexto"/>
        <w:spacing w:before="11"/>
        <w:jc w:val="both"/>
        <w:rPr>
          <w:lang w:val="pt-BR"/>
        </w:rPr>
      </w:pPr>
      <w:bookmarkStart w:id="1" w:name="_bookmark1"/>
      <w:bookmarkEnd w:id="1"/>
    </w:p>
    <w:p w:rsidR="00005840" w:rsidRPr="002D4072" w:rsidRDefault="00EE6623" w:rsidP="00BD7C7C">
      <w:pPr>
        <w:pStyle w:val="Ttulo1"/>
        <w:numPr>
          <w:ilvl w:val="0"/>
          <w:numId w:val="29"/>
        </w:numPr>
        <w:tabs>
          <w:tab w:val="left" w:pos="760"/>
        </w:tabs>
        <w:ind w:left="0" w:firstLine="0"/>
        <w:jc w:val="both"/>
      </w:pPr>
      <w:bookmarkStart w:id="2" w:name="_bookmark2"/>
      <w:bookmarkEnd w:id="2"/>
      <w:r w:rsidRPr="002D4072">
        <w:t>CONCEITOS GERAIS</w:t>
      </w:r>
    </w:p>
    <w:p w:rsidR="00005840" w:rsidRPr="002D4072" w:rsidRDefault="00005840" w:rsidP="00BD7C7C">
      <w:pPr>
        <w:pStyle w:val="Corpodetexto"/>
        <w:spacing w:before="11"/>
        <w:jc w:val="both"/>
        <w:rPr>
          <w:b/>
        </w:rPr>
      </w:pPr>
    </w:p>
    <w:p w:rsidR="00005840" w:rsidRPr="002D4072" w:rsidRDefault="00EE6623" w:rsidP="00A17981">
      <w:pPr>
        <w:pStyle w:val="Ttulo1"/>
        <w:numPr>
          <w:ilvl w:val="1"/>
          <w:numId w:val="29"/>
        </w:numPr>
        <w:ind w:left="0" w:firstLine="0"/>
        <w:jc w:val="both"/>
        <w:rPr>
          <w:lang w:val="pt-BR"/>
        </w:rPr>
      </w:pPr>
      <w:bookmarkStart w:id="3" w:name="_bookmark3"/>
      <w:bookmarkEnd w:id="3"/>
      <w:r w:rsidRPr="002D4072">
        <w:rPr>
          <w:lang w:val="pt-BR"/>
        </w:rPr>
        <w:t>De acordo com a Lei n.13.019/2014:</w:t>
      </w:r>
    </w:p>
    <w:p w:rsidR="00FE384E" w:rsidRPr="002D4072" w:rsidRDefault="00FE384E" w:rsidP="00BD7C7C">
      <w:pPr>
        <w:pStyle w:val="Ttulo1"/>
        <w:tabs>
          <w:tab w:val="left" w:pos="1109"/>
          <w:tab w:val="left" w:pos="1110"/>
        </w:tabs>
        <w:ind w:left="0"/>
        <w:jc w:val="both"/>
        <w:rPr>
          <w:lang w:val="pt-BR"/>
        </w:rPr>
      </w:pPr>
    </w:p>
    <w:p w:rsidR="00005840" w:rsidRPr="002D4072" w:rsidRDefault="00EE6623" w:rsidP="00BD7C7C">
      <w:pPr>
        <w:pStyle w:val="PargrafodaLista"/>
        <w:numPr>
          <w:ilvl w:val="0"/>
          <w:numId w:val="28"/>
        </w:numPr>
        <w:tabs>
          <w:tab w:val="left" w:pos="686"/>
        </w:tabs>
        <w:ind w:left="0" w:firstLine="9"/>
        <w:jc w:val="both"/>
        <w:rPr>
          <w:b/>
          <w:sz w:val="24"/>
          <w:szCs w:val="24"/>
        </w:rPr>
      </w:pPr>
      <w:r w:rsidRPr="002D4072">
        <w:rPr>
          <w:b/>
          <w:sz w:val="24"/>
          <w:szCs w:val="24"/>
        </w:rPr>
        <w:t>Organização da Sociedade</w:t>
      </w:r>
      <w:r w:rsidR="00326781">
        <w:rPr>
          <w:b/>
          <w:sz w:val="24"/>
          <w:szCs w:val="24"/>
        </w:rPr>
        <w:t xml:space="preserve"> </w:t>
      </w:r>
      <w:r w:rsidRPr="002D4072">
        <w:rPr>
          <w:b/>
          <w:sz w:val="24"/>
          <w:szCs w:val="24"/>
        </w:rPr>
        <w:t>Civil:</w:t>
      </w:r>
    </w:p>
    <w:p w:rsidR="00005840" w:rsidRPr="002D4072" w:rsidRDefault="00EE6623" w:rsidP="00BD7C7C">
      <w:pPr>
        <w:pStyle w:val="PargrafodaLista"/>
        <w:numPr>
          <w:ilvl w:val="1"/>
          <w:numId w:val="28"/>
        </w:numPr>
        <w:tabs>
          <w:tab w:val="left" w:pos="686"/>
        </w:tabs>
        <w:ind w:left="0" w:right="111" w:firstLine="0"/>
        <w:jc w:val="both"/>
        <w:rPr>
          <w:sz w:val="24"/>
          <w:szCs w:val="24"/>
          <w:lang w:val="pt-BR"/>
        </w:rPr>
      </w:pPr>
      <w:r w:rsidRPr="002D4072">
        <w:rPr>
          <w:sz w:val="24"/>
          <w:szCs w:val="24"/>
          <w:lang w:val="pt-BR"/>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w:t>
      </w:r>
      <w:r w:rsidR="00326781">
        <w:rPr>
          <w:sz w:val="24"/>
          <w:szCs w:val="24"/>
          <w:lang w:val="pt-BR"/>
        </w:rPr>
        <w:t xml:space="preserve"> </w:t>
      </w:r>
      <w:r w:rsidRPr="002D4072">
        <w:rPr>
          <w:sz w:val="24"/>
          <w:szCs w:val="24"/>
          <w:lang w:val="pt-BR"/>
        </w:rPr>
        <w:t>na consecução do respectivo objeto social, de forma imediata ou por meio da constituição de fundo patrimonial ou fundo de</w:t>
      </w:r>
      <w:r w:rsidR="00326781">
        <w:rPr>
          <w:sz w:val="24"/>
          <w:szCs w:val="24"/>
          <w:lang w:val="pt-BR"/>
        </w:rPr>
        <w:t xml:space="preserve"> </w:t>
      </w:r>
      <w:r w:rsidRPr="002D4072">
        <w:rPr>
          <w:sz w:val="24"/>
          <w:szCs w:val="24"/>
          <w:lang w:val="pt-BR"/>
        </w:rPr>
        <w:t>reserva;</w:t>
      </w:r>
    </w:p>
    <w:p w:rsidR="00005840" w:rsidRPr="002D4072" w:rsidRDefault="00326781" w:rsidP="00BD7C7C">
      <w:pPr>
        <w:pStyle w:val="PargrafodaLista"/>
        <w:numPr>
          <w:ilvl w:val="1"/>
          <w:numId w:val="28"/>
        </w:numPr>
        <w:tabs>
          <w:tab w:val="left" w:pos="686"/>
        </w:tabs>
        <w:spacing w:before="92"/>
        <w:ind w:left="0" w:right="113" w:firstLine="0"/>
        <w:jc w:val="both"/>
        <w:rPr>
          <w:sz w:val="24"/>
          <w:szCs w:val="24"/>
          <w:lang w:val="pt-BR"/>
        </w:rPr>
      </w:pPr>
      <w:r>
        <w:rPr>
          <w:sz w:val="24"/>
          <w:szCs w:val="24"/>
          <w:lang w:val="pt-BR"/>
        </w:rPr>
        <w:t>A</w:t>
      </w:r>
      <w:r w:rsidR="00EE6623" w:rsidRPr="002D4072">
        <w:rPr>
          <w:sz w:val="24"/>
          <w:szCs w:val="24"/>
          <w:lang w:val="pt-BR"/>
        </w:rPr>
        <w:t xml:space="preserve">s sociedades cooperativas previstas na Lei </w:t>
      </w:r>
      <w:r w:rsidR="00EE6623" w:rsidRPr="002D4072">
        <w:rPr>
          <w:spacing w:val="1"/>
          <w:sz w:val="24"/>
          <w:szCs w:val="24"/>
          <w:lang w:val="pt-BR"/>
        </w:rPr>
        <w:t xml:space="preserve">n. </w:t>
      </w:r>
      <w:r w:rsidR="00EE6623" w:rsidRPr="002D4072">
        <w:rPr>
          <w:sz w:val="24"/>
          <w:szCs w:val="24"/>
          <w:lang w:val="pt-BR"/>
        </w:rPr>
        <w:t xml:space="preserve">9.867, de 10 de novembro de 1999; as integradas por pessoas em situação de risco ou vulnerabilidade pessoal ou social; as alcançadas por programas e ações de </w:t>
      </w:r>
      <w:r>
        <w:rPr>
          <w:sz w:val="24"/>
          <w:szCs w:val="24"/>
          <w:lang w:val="pt-BR"/>
        </w:rPr>
        <w:t xml:space="preserve">combate à pobreza e de geração </w:t>
      </w:r>
      <w:r w:rsidR="00EE6623" w:rsidRPr="002D4072">
        <w:rPr>
          <w:sz w:val="24"/>
          <w:szCs w:val="24"/>
          <w:lang w:val="pt-BR"/>
        </w:rPr>
        <w:t>de trabalho e renda; as voltadas para fomento, educação e capacitação de trabalhadores</w:t>
      </w:r>
      <w:r>
        <w:rPr>
          <w:sz w:val="24"/>
          <w:szCs w:val="24"/>
          <w:lang w:val="pt-BR"/>
        </w:rPr>
        <w:t xml:space="preserve"> </w:t>
      </w:r>
      <w:r w:rsidR="00EE6623" w:rsidRPr="002D4072">
        <w:rPr>
          <w:sz w:val="24"/>
          <w:szCs w:val="24"/>
          <w:lang w:val="pt-BR"/>
        </w:rPr>
        <w:t>rurais</w:t>
      </w:r>
      <w:r>
        <w:rPr>
          <w:sz w:val="24"/>
          <w:szCs w:val="24"/>
          <w:lang w:val="pt-BR"/>
        </w:rPr>
        <w:t xml:space="preserve"> </w:t>
      </w:r>
      <w:r w:rsidR="00EE6623" w:rsidRPr="002D4072">
        <w:rPr>
          <w:sz w:val="24"/>
          <w:szCs w:val="24"/>
          <w:lang w:val="pt-BR"/>
        </w:rPr>
        <w:t>ou</w:t>
      </w:r>
      <w:r>
        <w:rPr>
          <w:sz w:val="24"/>
          <w:szCs w:val="24"/>
          <w:lang w:val="pt-BR"/>
        </w:rPr>
        <w:t xml:space="preserve"> </w:t>
      </w:r>
      <w:r w:rsidR="00EE6623" w:rsidRPr="002D4072">
        <w:rPr>
          <w:sz w:val="24"/>
          <w:szCs w:val="24"/>
          <w:lang w:val="pt-BR"/>
        </w:rPr>
        <w:t>capacitação</w:t>
      </w:r>
      <w:r>
        <w:rPr>
          <w:sz w:val="24"/>
          <w:szCs w:val="24"/>
          <w:lang w:val="pt-BR"/>
        </w:rPr>
        <w:t xml:space="preserve"> </w:t>
      </w:r>
      <w:r w:rsidR="00EE6623" w:rsidRPr="002D4072">
        <w:rPr>
          <w:sz w:val="24"/>
          <w:szCs w:val="24"/>
          <w:lang w:val="pt-BR"/>
        </w:rPr>
        <w:t>de</w:t>
      </w:r>
      <w:r>
        <w:rPr>
          <w:sz w:val="24"/>
          <w:szCs w:val="24"/>
          <w:lang w:val="pt-BR"/>
        </w:rPr>
        <w:t xml:space="preserve"> </w:t>
      </w:r>
      <w:r w:rsidR="00EE6623" w:rsidRPr="002D4072">
        <w:rPr>
          <w:sz w:val="24"/>
          <w:szCs w:val="24"/>
          <w:lang w:val="pt-BR"/>
        </w:rPr>
        <w:t>agentes</w:t>
      </w:r>
      <w:r>
        <w:rPr>
          <w:sz w:val="24"/>
          <w:szCs w:val="24"/>
          <w:lang w:val="pt-BR"/>
        </w:rPr>
        <w:t xml:space="preserve"> </w:t>
      </w:r>
      <w:r w:rsidR="00EE6623" w:rsidRPr="002D4072">
        <w:rPr>
          <w:sz w:val="24"/>
          <w:szCs w:val="24"/>
          <w:lang w:val="pt-BR"/>
        </w:rPr>
        <w:t>de</w:t>
      </w:r>
      <w:r>
        <w:rPr>
          <w:sz w:val="24"/>
          <w:szCs w:val="24"/>
          <w:lang w:val="pt-BR"/>
        </w:rPr>
        <w:t xml:space="preserve"> </w:t>
      </w:r>
      <w:r w:rsidR="00EE6623" w:rsidRPr="002D4072">
        <w:rPr>
          <w:sz w:val="24"/>
          <w:szCs w:val="24"/>
          <w:lang w:val="pt-BR"/>
        </w:rPr>
        <w:t>assistência</w:t>
      </w:r>
      <w:r>
        <w:rPr>
          <w:sz w:val="24"/>
          <w:szCs w:val="24"/>
          <w:lang w:val="pt-BR"/>
        </w:rPr>
        <w:t xml:space="preserve"> </w:t>
      </w:r>
      <w:r w:rsidR="00EE6623" w:rsidRPr="002D4072">
        <w:rPr>
          <w:sz w:val="24"/>
          <w:szCs w:val="24"/>
          <w:lang w:val="pt-BR"/>
        </w:rPr>
        <w:t>técnica</w:t>
      </w:r>
      <w:r>
        <w:rPr>
          <w:sz w:val="24"/>
          <w:szCs w:val="24"/>
          <w:lang w:val="pt-BR"/>
        </w:rPr>
        <w:t xml:space="preserve"> </w:t>
      </w:r>
      <w:r w:rsidR="00EE6623" w:rsidRPr="002D4072">
        <w:rPr>
          <w:sz w:val="24"/>
          <w:szCs w:val="24"/>
          <w:lang w:val="pt-BR"/>
        </w:rPr>
        <w:t>e</w:t>
      </w:r>
      <w:r>
        <w:rPr>
          <w:sz w:val="24"/>
          <w:szCs w:val="24"/>
          <w:lang w:val="pt-BR"/>
        </w:rPr>
        <w:t xml:space="preserve"> </w:t>
      </w:r>
      <w:r w:rsidR="00EE6623" w:rsidRPr="002D4072">
        <w:rPr>
          <w:sz w:val="24"/>
          <w:szCs w:val="24"/>
          <w:lang w:val="pt-BR"/>
        </w:rPr>
        <w:t>extensão</w:t>
      </w:r>
      <w:r>
        <w:rPr>
          <w:sz w:val="24"/>
          <w:szCs w:val="24"/>
          <w:lang w:val="pt-BR"/>
        </w:rPr>
        <w:t xml:space="preserve"> </w:t>
      </w:r>
      <w:r w:rsidR="00EE6623" w:rsidRPr="002D4072">
        <w:rPr>
          <w:sz w:val="24"/>
          <w:szCs w:val="24"/>
          <w:lang w:val="pt-BR"/>
        </w:rPr>
        <w:t>rural; e as capacitadas para execução de atividades ou de projetos de interesse público e de cunho social.</w:t>
      </w:r>
    </w:p>
    <w:p w:rsidR="00005840" w:rsidRPr="002D4072" w:rsidRDefault="00326781" w:rsidP="00BD7C7C">
      <w:pPr>
        <w:pStyle w:val="PargrafodaLista"/>
        <w:numPr>
          <w:ilvl w:val="1"/>
          <w:numId w:val="28"/>
        </w:numPr>
        <w:tabs>
          <w:tab w:val="left" w:pos="686"/>
        </w:tabs>
        <w:ind w:left="0" w:right="118" w:firstLine="0"/>
        <w:jc w:val="both"/>
        <w:rPr>
          <w:sz w:val="24"/>
          <w:szCs w:val="24"/>
          <w:lang w:val="pt-BR"/>
        </w:rPr>
      </w:pPr>
      <w:r>
        <w:rPr>
          <w:sz w:val="24"/>
          <w:szCs w:val="24"/>
          <w:lang w:val="pt-BR"/>
        </w:rPr>
        <w:t>A</w:t>
      </w:r>
      <w:r w:rsidR="00EE6623" w:rsidRPr="002D4072">
        <w:rPr>
          <w:sz w:val="24"/>
          <w:szCs w:val="24"/>
          <w:lang w:val="pt-BR"/>
        </w:rPr>
        <w:t>s organizações religiosas que se dediquem a atividades ou a projetos de interesse público e de cunho social distintas das destinadas a fins exclusivamente religiosos;</w:t>
      </w:r>
    </w:p>
    <w:p w:rsidR="00005840" w:rsidRPr="002D4072" w:rsidRDefault="00005840" w:rsidP="00BD7C7C">
      <w:pPr>
        <w:pStyle w:val="Corpodetexto"/>
        <w:jc w:val="both"/>
        <w:rPr>
          <w:lang w:val="pt-BR"/>
        </w:rPr>
      </w:pPr>
    </w:p>
    <w:p w:rsidR="00005840" w:rsidRPr="002D4072" w:rsidRDefault="00EE6623" w:rsidP="00BD7C7C">
      <w:pPr>
        <w:pStyle w:val="PargrafodaLista"/>
        <w:numPr>
          <w:ilvl w:val="0"/>
          <w:numId w:val="28"/>
        </w:numPr>
        <w:tabs>
          <w:tab w:val="left" w:pos="689"/>
        </w:tabs>
        <w:ind w:left="0" w:right="114" w:firstLine="84"/>
        <w:jc w:val="both"/>
        <w:rPr>
          <w:sz w:val="24"/>
          <w:szCs w:val="24"/>
          <w:lang w:val="pt-BR"/>
        </w:rPr>
      </w:pPr>
      <w:r w:rsidRPr="002D4072">
        <w:rPr>
          <w:b/>
          <w:sz w:val="24"/>
          <w:szCs w:val="24"/>
          <w:lang w:val="pt-BR"/>
        </w:rPr>
        <w:t xml:space="preserve">Administração Pública: </w:t>
      </w:r>
      <w:r w:rsidRPr="002D4072">
        <w:rPr>
          <w:sz w:val="24"/>
          <w:szCs w:val="24"/>
          <w:lang w:val="pt-BR"/>
        </w:rPr>
        <w:t>União, Estados, Distrito Federal, Municípios e respectivas autarquias, fundações, empresas públicas e sociedades de economia mista prestadoras de serviço público, e suas subsidiárias, alcançadas pelo disposto no §9</w:t>
      </w:r>
      <w:r w:rsidRPr="002D4072">
        <w:rPr>
          <w:sz w:val="24"/>
          <w:szCs w:val="24"/>
          <w:vertAlign w:val="superscript"/>
          <w:lang w:val="pt-BR"/>
        </w:rPr>
        <w:t>o</w:t>
      </w:r>
      <w:r w:rsidRPr="002D4072">
        <w:rPr>
          <w:sz w:val="24"/>
          <w:szCs w:val="24"/>
          <w:lang w:val="pt-BR"/>
        </w:rPr>
        <w:t>, do art. 37, da Constituição</w:t>
      </w:r>
      <w:r w:rsidR="00326781">
        <w:rPr>
          <w:sz w:val="24"/>
          <w:szCs w:val="24"/>
          <w:lang w:val="pt-BR"/>
        </w:rPr>
        <w:t xml:space="preserve"> </w:t>
      </w:r>
      <w:r w:rsidRPr="002D4072">
        <w:rPr>
          <w:sz w:val="24"/>
          <w:szCs w:val="24"/>
          <w:lang w:val="pt-BR"/>
        </w:rPr>
        <w:t>Federal;</w:t>
      </w:r>
    </w:p>
    <w:p w:rsidR="00005840" w:rsidRPr="002D4072" w:rsidRDefault="00005840" w:rsidP="00BD7C7C">
      <w:pPr>
        <w:pStyle w:val="Corpodetexto"/>
        <w:jc w:val="both"/>
        <w:rPr>
          <w:lang w:val="pt-BR"/>
        </w:rPr>
      </w:pPr>
    </w:p>
    <w:p w:rsidR="00005840" w:rsidRPr="002D4072" w:rsidRDefault="00EE6623" w:rsidP="00BD7C7C">
      <w:pPr>
        <w:pStyle w:val="PargrafodaLista"/>
        <w:numPr>
          <w:ilvl w:val="0"/>
          <w:numId w:val="28"/>
        </w:numPr>
        <w:tabs>
          <w:tab w:val="left" w:pos="689"/>
        </w:tabs>
        <w:ind w:left="0" w:right="114" w:firstLine="16"/>
        <w:jc w:val="both"/>
        <w:rPr>
          <w:sz w:val="24"/>
          <w:szCs w:val="24"/>
          <w:lang w:val="pt-BR"/>
        </w:rPr>
      </w:pPr>
      <w:r w:rsidRPr="002D4072">
        <w:rPr>
          <w:b/>
          <w:sz w:val="24"/>
          <w:szCs w:val="24"/>
          <w:lang w:val="pt-BR"/>
        </w:rPr>
        <w:t xml:space="preserve">Parceria: </w:t>
      </w:r>
      <w:r w:rsidRPr="002D4072">
        <w:rPr>
          <w:sz w:val="24"/>
          <w:szCs w:val="24"/>
          <w:lang w:val="pt-BR"/>
        </w:rPr>
        <w:t xml:space="preserve">conjunto de direitos, responsabilidades e obrigações decorrentes de relação jurídica estabelecida formalmente entre a administração pública e organizações </w:t>
      </w:r>
      <w:r w:rsidRPr="002D4072">
        <w:rPr>
          <w:sz w:val="24"/>
          <w:szCs w:val="24"/>
          <w:lang w:val="pt-BR"/>
        </w:rPr>
        <w:lastRenderedPageBreak/>
        <w:t>da sociedade civil, em regime de mútua cooperação, para a consecução de finalidades de interesse público e recíproco, mediante a execução de atividade ou de projeto expressos em termos de colaboração, em termos de fomento ou em acordos de</w:t>
      </w:r>
      <w:r w:rsidR="00326781">
        <w:rPr>
          <w:sz w:val="24"/>
          <w:szCs w:val="24"/>
          <w:lang w:val="pt-BR"/>
        </w:rPr>
        <w:t xml:space="preserve"> </w:t>
      </w:r>
      <w:r w:rsidRPr="002D4072">
        <w:rPr>
          <w:sz w:val="24"/>
          <w:szCs w:val="24"/>
          <w:lang w:val="pt-BR"/>
        </w:rPr>
        <w:t>cooperação;</w:t>
      </w:r>
    </w:p>
    <w:p w:rsidR="00005840" w:rsidRPr="002D4072" w:rsidRDefault="00EE6623" w:rsidP="00BD7C7C">
      <w:pPr>
        <w:pStyle w:val="Corpodetexto"/>
        <w:ind w:right="117"/>
        <w:jc w:val="both"/>
        <w:rPr>
          <w:lang w:val="pt-BR"/>
        </w:rPr>
      </w:pPr>
      <w:r w:rsidRPr="002D4072">
        <w:rPr>
          <w:lang w:val="pt-BR"/>
        </w:rPr>
        <w:t xml:space="preserve">IIIa. </w:t>
      </w:r>
      <w:r w:rsidRPr="002D4072">
        <w:rPr>
          <w:b/>
          <w:lang w:val="pt-BR"/>
        </w:rPr>
        <w:t xml:space="preserve">Atividade: </w:t>
      </w:r>
      <w:r w:rsidRPr="002D4072">
        <w:rPr>
          <w:lang w:val="pt-BR"/>
        </w:rPr>
        <w:t>conjunto de operações que se realizam de modo contínuo ou permanente, das quais resulta um produto ou serviço necessário à satisfação de interesses compartilhados pela administração pública e pela organização da sociedade civil;</w:t>
      </w:r>
    </w:p>
    <w:p w:rsidR="005E1FC5" w:rsidRDefault="00EE6623" w:rsidP="00BD7C7C">
      <w:pPr>
        <w:pStyle w:val="Corpodetexto"/>
        <w:ind w:right="113"/>
        <w:jc w:val="both"/>
        <w:rPr>
          <w:lang w:val="pt-BR"/>
        </w:rPr>
      </w:pPr>
      <w:r w:rsidRPr="002D4072">
        <w:rPr>
          <w:lang w:val="pt-BR"/>
        </w:rPr>
        <w:t xml:space="preserve">IIIb. </w:t>
      </w:r>
      <w:r w:rsidRPr="00572C5C">
        <w:rPr>
          <w:b/>
          <w:lang w:val="pt-BR"/>
        </w:rPr>
        <w:t>Projeto:</w:t>
      </w:r>
      <w:r w:rsidRPr="000112A2">
        <w:rPr>
          <w:lang w:val="pt-BR"/>
        </w:rPr>
        <w:t xml:space="preserve"> conjunto de operações, limitadas no tempo, das quais resulta um produto destinado à satisfação de interesses compartilhados pela administração pública e pela organização da sociedade civil;</w:t>
      </w:r>
    </w:p>
    <w:p w:rsidR="00572C5C" w:rsidRPr="000112A2" w:rsidRDefault="00572C5C" w:rsidP="00BD7C7C">
      <w:pPr>
        <w:pStyle w:val="Corpodetexto"/>
        <w:ind w:right="113"/>
        <w:jc w:val="both"/>
        <w:rPr>
          <w:lang w:val="pt-BR"/>
        </w:rPr>
      </w:pPr>
    </w:p>
    <w:p w:rsidR="005E1FC5" w:rsidRDefault="00EE6623" w:rsidP="00BD7C7C">
      <w:pPr>
        <w:pStyle w:val="PargrafodaLista"/>
        <w:numPr>
          <w:ilvl w:val="0"/>
          <w:numId w:val="28"/>
        </w:numPr>
        <w:tabs>
          <w:tab w:val="left" w:pos="688"/>
        </w:tabs>
        <w:ind w:left="0" w:right="108" w:hanging="10"/>
        <w:jc w:val="both"/>
        <w:rPr>
          <w:sz w:val="24"/>
          <w:szCs w:val="24"/>
          <w:lang w:val="pt-BR"/>
        </w:rPr>
      </w:pPr>
      <w:r w:rsidRPr="00572C5C">
        <w:rPr>
          <w:b/>
          <w:sz w:val="24"/>
          <w:szCs w:val="24"/>
          <w:lang w:val="pt-BR"/>
        </w:rPr>
        <w:t>Dirigente:</w:t>
      </w:r>
      <w:r w:rsidRPr="000112A2">
        <w:rPr>
          <w:sz w:val="24"/>
          <w:szCs w:val="24"/>
          <w:lang w:val="pt-BR"/>
        </w:rPr>
        <w:t xml:space="preserve"> pessoa que detenha poderes de administração</w:t>
      </w:r>
      <w:r w:rsidRPr="002D4072">
        <w:rPr>
          <w:sz w:val="24"/>
          <w:szCs w:val="24"/>
          <w:lang w:val="pt-BR"/>
        </w:rPr>
        <w:t>, gestão ou controle da organização da sociedade civil, habilitada a assinar termo de colaboração, termo de fomento ou acordo de cooperação com a administração pública para a consecução de finalidades de interesse público e recíproco, ainda que delegue essa competência a</w:t>
      </w:r>
      <w:r w:rsidR="00572C5C">
        <w:rPr>
          <w:sz w:val="24"/>
          <w:szCs w:val="24"/>
          <w:lang w:val="pt-BR"/>
        </w:rPr>
        <w:t xml:space="preserve"> </w:t>
      </w:r>
      <w:r w:rsidRPr="002D4072">
        <w:rPr>
          <w:sz w:val="24"/>
          <w:szCs w:val="24"/>
          <w:lang w:val="pt-BR"/>
        </w:rPr>
        <w:t>terceiros;</w:t>
      </w:r>
    </w:p>
    <w:p w:rsidR="00572C5C" w:rsidRPr="00572C5C" w:rsidRDefault="00572C5C" w:rsidP="00572C5C">
      <w:pPr>
        <w:pStyle w:val="PargrafodaLista"/>
        <w:tabs>
          <w:tab w:val="left" w:pos="688"/>
        </w:tabs>
        <w:ind w:left="0" w:right="108"/>
        <w:rPr>
          <w:sz w:val="24"/>
          <w:szCs w:val="24"/>
          <w:lang w:val="pt-BR"/>
        </w:rPr>
      </w:pPr>
    </w:p>
    <w:p w:rsidR="005E1FC5" w:rsidRPr="002D4072" w:rsidRDefault="00EE6623" w:rsidP="00BD7C7C">
      <w:pPr>
        <w:pStyle w:val="PargrafodaLista"/>
        <w:numPr>
          <w:ilvl w:val="0"/>
          <w:numId w:val="28"/>
        </w:numPr>
        <w:tabs>
          <w:tab w:val="left" w:pos="689"/>
        </w:tabs>
        <w:ind w:left="0" w:right="108" w:firstLine="24"/>
        <w:jc w:val="both"/>
        <w:rPr>
          <w:sz w:val="24"/>
          <w:szCs w:val="24"/>
          <w:lang w:val="pt-BR"/>
        </w:rPr>
      </w:pPr>
      <w:r w:rsidRPr="002D4072">
        <w:rPr>
          <w:b/>
          <w:sz w:val="24"/>
          <w:szCs w:val="24"/>
          <w:lang w:val="pt-BR"/>
        </w:rPr>
        <w:t>Administrador Público</w:t>
      </w:r>
      <w:r w:rsidRPr="002D4072">
        <w:rPr>
          <w:sz w:val="24"/>
          <w:szCs w:val="24"/>
          <w:lang w:val="pt-BR"/>
        </w:rPr>
        <w:t>: agente público revestido de competência para assinar termo de colaboração, termo de fomento ou acordo de cooperação com organização da sociedade civil para a consecução de finalidades de interesse público e</w:t>
      </w:r>
      <w:r w:rsidR="00572C5C">
        <w:rPr>
          <w:sz w:val="24"/>
          <w:szCs w:val="24"/>
          <w:lang w:val="pt-BR"/>
        </w:rPr>
        <w:t xml:space="preserve"> </w:t>
      </w:r>
      <w:r w:rsidRPr="002D4072">
        <w:rPr>
          <w:sz w:val="24"/>
          <w:szCs w:val="24"/>
          <w:lang w:val="pt-BR"/>
        </w:rPr>
        <w:t>recíproco, ainda que delegue essa competência a</w:t>
      </w:r>
      <w:r w:rsidR="00572C5C">
        <w:rPr>
          <w:sz w:val="24"/>
          <w:szCs w:val="24"/>
          <w:lang w:val="pt-BR"/>
        </w:rPr>
        <w:t xml:space="preserve"> </w:t>
      </w:r>
      <w:r w:rsidRPr="002D4072">
        <w:rPr>
          <w:sz w:val="24"/>
          <w:szCs w:val="24"/>
          <w:lang w:val="pt-BR"/>
        </w:rPr>
        <w:t>terceiros;</w:t>
      </w:r>
    </w:p>
    <w:p w:rsidR="005E1FC5" w:rsidRPr="002D4072" w:rsidRDefault="005E1FC5" w:rsidP="00BD7C7C">
      <w:pPr>
        <w:pStyle w:val="PargrafodaLista"/>
        <w:tabs>
          <w:tab w:val="left" w:pos="689"/>
        </w:tabs>
        <w:ind w:left="0" w:right="108"/>
        <w:rPr>
          <w:sz w:val="24"/>
          <w:szCs w:val="24"/>
          <w:lang w:val="pt-BR"/>
        </w:rPr>
      </w:pPr>
    </w:p>
    <w:p w:rsidR="00005840" w:rsidRPr="002D4072" w:rsidRDefault="00EE6623" w:rsidP="00BD7C7C">
      <w:pPr>
        <w:pStyle w:val="PargrafodaLista"/>
        <w:numPr>
          <w:ilvl w:val="0"/>
          <w:numId w:val="28"/>
        </w:numPr>
        <w:tabs>
          <w:tab w:val="left" w:pos="688"/>
        </w:tabs>
        <w:ind w:left="0" w:right="113" w:hanging="10"/>
        <w:jc w:val="both"/>
        <w:rPr>
          <w:sz w:val="24"/>
          <w:szCs w:val="24"/>
          <w:lang w:val="pt-BR"/>
        </w:rPr>
      </w:pPr>
      <w:r w:rsidRPr="002D4072">
        <w:rPr>
          <w:b/>
          <w:sz w:val="24"/>
          <w:szCs w:val="24"/>
          <w:lang w:val="pt-BR"/>
        </w:rPr>
        <w:t xml:space="preserve">Gestor: </w:t>
      </w:r>
      <w:r w:rsidRPr="002D4072">
        <w:rPr>
          <w:sz w:val="24"/>
          <w:szCs w:val="24"/>
          <w:lang w:val="pt-BR"/>
        </w:rPr>
        <w:t>agente público responsável pela gestão de parceria celebrada por meio de termo de colaboração ou termo de fomento, designado por ato publicado em</w:t>
      </w:r>
      <w:r w:rsidR="00572C5C">
        <w:rPr>
          <w:sz w:val="24"/>
          <w:szCs w:val="24"/>
          <w:lang w:val="pt-BR"/>
        </w:rPr>
        <w:t xml:space="preserve"> </w:t>
      </w:r>
      <w:r w:rsidRPr="002D4072">
        <w:rPr>
          <w:sz w:val="24"/>
          <w:szCs w:val="24"/>
          <w:lang w:val="pt-BR"/>
        </w:rPr>
        <w:t>meio oficial de comunicação, com poderes de controle e</w:t>
      </w:r>
      <w:r w:rsidR="00572C5C">
        <w:rPr>
          <w:sz w:val="24"/>
          <w:szCs w:val="24"/>
          <w:lang w:val="pt-BR"/>
        </w:rPr>
        <w:t xml:space="preserve"> </w:t>
      </w:r>
      <w:r w:rsidRPr="002D4072">
        <w:rPr>
          <w:sz w:val="24"/>
          <w:szCs w:val="24"/>
          <w:lang w:val="pt-BR"/>
        </w:rPr>
        <w:t>fiscalização;</w:t>
      </w:r>
    </w:p>
    <w:p w:rsidR="005E1FC5" w:rsidRPr="002D4072" w:rsidRDefault="005E1FC5" w:rsidP="00BD7C7C">
      <w:pPr>
        <w:pStyle w:val="PargrafodaLista"/>
        <w:tabs>
          <w:tab w:val="left" w:pos="688"/>
        </w:tabs>
        <w:ind w:left="0" w:right="113"/>
        <w:rPr>
          <w:sz w:val="24"/>
          <w:szCs w:val="24"/>
          <w:lang w:val="pt-BR"/>
        </w:rPr>
      </w:pPr>
    </w:p>
    <w:p w:rsidR="00005840" w:rsidRPr="002D4072" w:rsidRDefault="00EE6623" w:rsidP="00BD7C7C">
      <w:pPr>
        <w:pStyle w:val="PargrafodaLista"/>
        <w:numPr>
          <w:ilvl w:val="0"/>
          <w:numId w:val="28"/>
        </w:numPr>
        <w:tabs>
          <w:tab w:val="left" w:pos="688"/>
          <w:tab w:val="left" w:pos="851"/>
        </w:tabs>
        <w:ind w:left="0" w:right="108" w:firstLine="24"/>
        <w:jc w:val="both"/>
        <w:rPr>
          <w:sz w:val="24"/>
          <w:szCs w:val="24"/>
          <w:lang w:val="pt-BR"/>
        </w:rPr>
      </w:pPr>
      <w:r w:rsidRPr="002D4072">
        <w:rPr>
          <w:b/>
          <w:sz w:val="24"/>
          <w:szCs w:val="24"/>
          <w:lang w:val="pt-BR"/>
        </w:rPr>
        <w:t>Termo de Colaboração</w:t>
      </w:r>
      <w:r w:rsidRPr="002D4072">
        <w:rPr>
          <w:sz w:val="24"/>
          <w:szCs w:val="24"/>
          <w:lang w:val="pt-BR"/>
        </w:rPr>
        <w:t>: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w:t>
      </w:r>
    </w:p>
    <w:p w:rsidR="00572C5C" w:rsidRPr="00572C5C" w:rsidRDefault="00EE6623" w:rsidP="00572C5C">
      <w:pPr>
        <w:pStyle w:val="PargrafodaLista"/>
        <w:numPr>
          <w:ilvl w:val="0"/>
          <w:numId w:val="28"/>
        </w:numPr>
        <w:tabs>
          <w:tab w:val="left" w:pos="851"/>
        </w:tabs>
        <w:spacing w:before="131"/>
        <w:ind w:left="0" w:right="117" w:firstLine="0"/>
        <w:jc w:val="both"/>
        <w:rPr>
          <w:sz w:val="24"/>
          <w:szCs w:val="24"/>
          <w:lang w:val="pt-BR"/>
        </w:rPr>
      </w:pPr>
      <w:r w:rsidRPr="002D4072">
        <w:rPr>
          <w:b/>
          <w:sz w:val="24"/>
          <w:szCs w:val="24"/>
          <w:lang w:val="pt-BR"/>
        </w:rPr>
        <w:t>Termo de Fomento</w:t>
      </w:r>
      <w:r w:rsidRPr="002D4072">
        <w:rPr>
          <w:sz w:val="24"/>
          <w:szCs w:val="24"/>
          <w:lang w:val="pt-BR"/>
        </w:rPr>
        <w:t>: instrumento pelo qual são formalizadas as parcerias estabelecidas pela administração pública com organizações da sociedade civil, selecionadas por meio de chamamento público, para a consecução de finalidades de interesse público propostas pelas organizações da sociedade civil, sem prejuízo das definições atinentes ao contrato de gestão e ao termo de</w:t>
      </w:r>
      <w:r w:rsidR="00572C5C">
        <w:rPr>
          <w:sz w:val="24"/>
          <w:szCs w:val="24"/>
          <w:lang w:val="pt-BR"/>
        </w:rPr>
        <w:t xml:space="preserve"> </w:t>
      </w:r>
      <w:r w:rsidRPr="002D4072">
        <w:rPr>
          <w:sz w:val="24"/>
          <w:szCs w:val="24"/>
          <w:lang w:val="pt-BR"/>
        </w:rPr>
        <w:t>parceria, respectivamente,conforme as Leis n</w:t>
      </w:r>
      <w:r w:rsidRPr="002D4072">
        <w:rPr>
          <w:sz w:val="24"/>
          <w:szCs w:val="24"/>
          <w:vertAlign w:val="superscript"/>
          <w:lang w:val="pt-BR"/>
        </w:rPr>
        <w:t>os</w:t>
      </w:r>
      <w:r w:rsidRPr="002D4072">
        <w:rPr>
          <w:sz w:val="24"/>
          <w:szCs w:val="24"/>
          <w:lang w:val="pt-BR"/>
        </w:rPr>
        <w:t xml:space="preserve"> 9.637, de 15 de maio de 1998, e 9.790, de 23 de março de 1999;</w:t>
      </w:r>
    </w:p>
    <w:p w:rsidR="00005840" w:rsidRPr="002D4072" w:rsidRDefault="00EE6623" w:rsidP="00BD7C7C">
      <w:pPr>
        <w:pStyle w:val="Corpodetexto"/>
        <w:ind w:right="115"/>
        <w:jc w:val="both"/>
        <w:rPr>
          <w:lang w:val="pt-BR"/>
        </w:rPr>
      </w:pPr>
      <w:r w:rsidRPr="002D4072">
        <w:rPr>
          <w:lang w:val="pt-BR"/>
        </w:rPr>
        <w:t xml:space="preserve">VIIIa. </w:t>
      </w:r>
      <w:r w:rsidRPr="002D4072">
        <w:rPr>
          <w:b/>
          <w:lang w:val="pt-BR"/>
        </w:rPr>
        <w:t xml:space="preserve">Acordo de cooperação: </w:t>
      </w:r>
      <w:r w:rsidRPr="002D4072">
        <w:rPr>
          <w:lang w:val="pt-BR"/>
        </w:rPr>
        <w:t>instrumento por meio do qual são formalizadas as parcerias estabelecidas pela administração pública com organizações da sociedade civil para a consecução de finalidades de interesse público e recíproco que não envolvam a transferência de recursos financeiros;</w:t>
      </w:r>
    </w:p>
    <w:p w:rsidR="005E1FC5" w:rsidRPr="002D4072" w:rsidRDefault="005E1FC5" w:rsidP="00BD7C7C">
      <w:pPr>
        <w:pStyle w:val="Corpodetexto"/>
        <w:ind w:right="115"/>
        <w:jc w:val="both"/>
        <w:rPr>
          <w:lang w:val="pt-BR"/>
        </w:rPr>
      </w:pPr>
    </w:p>
    <w:p w:rsidR="00005840" w:rsidRPr="002D4072" w:rsidRDefault="00EE6623" w:rsidP="00BD7C7C">
      <w:pPr>
        <w:pStyle w:val="PargrafodaLista"/>
        <w:numPr>
          <w:ilvl w:val="0"/>
          <w:numId w:val="28"/>
        </w:numPr>
        <w:tabs>
          <w:tab w:val="left" w:pos="686"/>
        </w:tabs>
        <w:ind w:left="0" w:right="116" w:hanging="10"/>
        <w:jc w:val="both"/>
        <w:rPr>
          <w:sz w:val="24"/>
          <w:szCs w:val="24"/>
          <w:lang w:val="pt-BR"/>
        </w:rPr>
      </w:pPr>
      <w:r w:rsidRPr="002D4072">
        <w:rPr>
          <w:b/>
          <w:sz w:val="24"/>
          <w:szCs w:val="24"/>
          <w:lang w:val="pt-BR"/>
        </w:rPr>
        <w:lastRenderedPageBreak/>
        <w:t>Conselho de Política Pública</w:t>
      </w:r>
      <w:r w:rsidRPr="002D4072">
        <w:rPr>
          <w:sz w:val="24"/>
          <w:szCs w:val="24"/>
          <w:lang w:val="pt-BR"/>
        </w:rPr>
        <w:t>: órgão criado pelo poder público para atuar como instância consultiva, na respectiva área de atuação, na formulação, implementação, acompanhamento, monitoramento e avaliação de políticas</w:t>
      </w:r>
      <w:r w:rsidR="00B97217">
        <w:rPr>
          <w:sz w:val="24"/>
          <w:szCs w:val="24"/>
          <w:lang w:val="pt-BR"/>
        </w:rPr>
        <w:t xml:space="preserve"> </w:t>
      </w:r>
      <w:r w:rsidRPr="002D4072">
        <w:rPr>
          <w:sz w:val="24"/>
          <w:szCs w:val="24"/>
          <w:lang w:val="pt-BR"/>
        </w:rPr>
        <w:t>públicas;</w:t>
      </w:r>
    </w:p>
    <w:p w:rsidR="005E1FC5" w:rsidRPr="002D4072" w:rsidRDefault="005E1FC5" w:rsidP="00BD7C7C">
      <w:pPr>
        <w:pStyle w:val="PargrafodaLista"/>
        <w:tabs>
          <w:tab w:val="left" w:pos="686"/>
        </w:tabs>
        <w:ind w:left="0" w:right="116"/>
        <w:rPr>
          <w:sz w:val="24"/>
          <w:szCs w:val="24"/>
          <w:lang w:val="pt-BR"/>
        </w:rPr>
      </w:pPr>
    </w:p>
    <w:p w:rsidR="00005840" w:rsidRPr="002D4072" w:rsidRDefault="00EE6623" w:rsidP="004C77C7">
      <w:pPr>
        <w:pStyle w:val="PargrafodaLista"/>
        <w:numPr>
          <w:ilvl w:val="0"/>
          <w:numId w:val="28"/>
        </w:numPr>
        <w:tabs>
          <w:tab w:val="left" w:pos="686"/>
        </w:tabs>
        <w:ind w:left="0" w:right="109" w:firstLine="24"/>
        <w:jc w:val="both"/>
        <w:rPr>
          <w:sz w:val="24"/>
          <w:szCs w:val="24"/>
          <w:lang w:val="pt-BR"/>
        </w:rPr>
      </w:pPr>
      <w:r w:rsidRPr="002D4072">
        <w:rPr>
          <w:b/>
          <w:sz w:val="24"/>
          <w:szCs w:val="24"/>
          <w:lang w:val="pt-BR"/>
        </w:rPr>
        <w:t>Comissão de Seleção</w:t>
      </w:r>
      <w:r w:rsidRPr="002D4072">
        <w:rPr>
          <w:sz w:val="24"/>
          <w:szCs w:val="24"/>
          <w:lang w:val="pt-BR"/>
        </w:rPr>
        <w:t>: órgão colegiado destinado a processar e julgar chamamentos públicos, constituído por ato publicado em meio oficial de comunicação, assegurada a participação de pelo menos um servidor ocupante de cargo efetivo ou emprego permanente do quadro de pessoal da administração pública;</w:t>
      </w:r>
    </w:p>
    <w:p w:rsidR="005E1FC5" w:rsidRPr="002D4072" w:rsidRDefault="005E1FC5" w:rsidP="004C77C7">
      <w:pPr>
        <w:pStyle w:val="PargrafodaLista"/>
        <w:tabs>
          <w:tab w:val="left" w:pos="686"/>
        </w:tabs>
        <w:ind w:left="0" w:right="109"/>
        <w:rPr>
          <w:sz w:val="24"/>
          <w:szCs w:val="24"/>
          <w:lang w:val="pt-BR"/>
        </w:rPr>
      </w:pPr>
    </w:p>
    <w:p w:rsidR="00005840" w:rsidRPr="002D4072" w:rsidRDefault="00EE6623" w:rsidP="004C77C7">
      <w:pPr>
        <w:pStyle w:val="PargrafodaLista"/>
        <w:numPr>
          <w:ilvl w:val="0"/>
          <w:numId w:val="28"/>
        </w:numPr>
        <w:tabs>
          <w:tab w:val="left" w:pos="686"/>
        </w:tabs>
        <w:ind w:left="0" w:right="108" w:hanging="10"/>
        <w:jc w:val="both"/>
        <w:rPr>
          <w:sz w:val="24"/>
          <w:szCs w:val="24"/>
          <w:lang w:val="pt-BR"/>
        </w:rPr>
      </w:pPr>
      <w:r w:rsidRPr="002D4072">
        <w:rPr>
          <w:b/>
          <w:sz w:val="24"/>
          <w:szCs w:val="24"/>
          <w:lang w:val="pt-BR"/>
        </w:rPr>
        <w:t>Comissão de Monitoramento e Avaliação</w:t>
      </w:r>
      <w:r w:rsidRPr="002D4072">
        <w:rPr>
          <w:sz w:val="24"/>
          <w:szCs w:val="24"/>
          <w:lang w:val="pt-BR"/>
        </w:rPr>
        <w:t>: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w:t>
      </w:r>
      <w:r w:rsidR="004C77C7">
        <w:rPr>
          <w:sz w:val="24"/>
          <w:szCs w:val="24"/>
          <w:lang w:val="pt-BR"/>
        </w:rPr>
        <w:t xml:space="preserve"> </w:t>
      </w:r>
      <w:r w:rsidRPr="002D4072">
        <w:rPr>
          <w:sz w:val="24"/>
          <w:szCs w:val="24"/>
          <w:lang w:val="pt-BR"/>
        </w:rPr>
        <w:t>pública;</w:t>
      </w:r>
    </w:p>
    <w:p w:rsidR="005E1FC5" w:rsidRPr="002D4072" w:rsidRDefault="005E1FC5" w:rsidP="00BD7C7C">
      <w:pPr>
        <w:pStyle w:val="PargrafodaLista"/>
        <w:tabs>
          <w:tab w:val="left" w:pos="686"/>
        </w:tabs>
        <w:ind w:left="0" w:right="108"/>
        <w:rPr>
          <w:sz w:val="24"/>
          <w:szCs w:val="24"/>
          <w:lang w:val="pt-BR"/>
        </w:rPr>
      </w:pPr>
    </w:p>
    <w:p w:rsidR="005E1FC5" w:rsidRPr="002D4072" w:rsidRDefault="00EE6623" w:rsidP="00BD7C7C">
      <w:pPr>
        <w:pStyle w:val="PargrafodaLista"/>
        <w:numPr>
          <w:ilvl w:val="0"/>
          <w:numId w:val="28"/>
        </w:numPr>
        <w:tabs>
          <w:tab w:val="left" w:pos="686"/>
          <w:tab w:val="left" w:pos="851"/>
        </w:tabs>
        <w:ind w:left="0" w:right="114" w:firstLine="24"/>
        <w:jc w:val="both"/>
        <w:rPr>
          <w:sz w:val="24"/>
          <w:szCs w:val="24"/>
          <w:lang w:val="pt-BR"/>
        </w:rPr>
      </w:pPr>
      <w:r w:rsidRPr="002D4072">
        <w:rPr>
          <w:b/>
          <w:sz w:val="24"/>
          <w:szCs w:val="24"/>
          <w:lang w:val="pt-BR"/>
        </w:rPr>
        <w:t xml:space="preserve">Chamamento Público: </w:t>
      </w:r>
      <w:r w:rsidRPr="002D4072">
        <w:rPr>
          <w:sz w:val="24"/>
          <w:szCs w:val="24"/>
          <w:lang w:val="pt-BR"/>
        </w:rPr>
        <w:t>procedimento destinado a selecionar organização da sociedade civil para firmar parceria por meio de termo de colaboração ou de fomento, no qual se garanta a observância dos princípios da isonomia, da legalidade, da impessoalidade, da moralidade, da igualdade, da publicidade, da probidade administrativa, da vinculação ao instrumento convocatório, do julgamento objetivo e dos que lhes são</w:t>
      </w:r>
      <w:r w:rsidR="004C77C7">
        <w:rPr>
          <w:sz w:val="24"/>
          <w:szCs w:val="24"/>
          <w:lang w:val="pt-BR"/>
        </w:rPr>
        <w:t xml:space="preserve"> </w:t>
      </w:r>
      <w:r w:rsidRPr="002D4072">
        <w:rPr>
          <w:sz w:val="24"/>
          <w:szCs w:val="24"/>
          <w:lang w:val="pt-BR"/>
        </w:rPr>
        <w:t>correlatos;</w:t>
      </w:r>
    </w:p>
    <w:p w:rsidR="005E1FC5" w:rsidRPr="002D4072" w:rsidRDefault="005E1FC5" w:rsidP="00BD7C7C">
      <w:pPr>
        <w:pStyle w:val="PargrafodaLista"/>
        <w:tabs>
          <w:tab w:val="left" w:pos="686"/>
        </w:tabs>
        <w:ind w:left="0" w:right="114"/>
        <w:rPr>
          <w:sz w:val="24"/>
          <w:szCs w:val="24"/>
          <w:lang w:val="pt-BR"/>
        </w:rPr>
      </w:pPr>
    </w:p>
    <w:p w:rsidR="00005840" w:rsidRPr="002D4072" w:rsidRDefault="00EE6623" w:rsidP="00BD7C7C">
      <w:pPr>
        <w:pStyle w:val="PargrafodaLista"/>
        <w:numPr>
          <w:ilvl w:val="0"/>
          <w:numId w:val="28"/>
        </w:numPr>
        <w:tabs>
          <w:tab w:val="left" w:pos="969"/>
        </w:tabs>
        <w:ind w:left="0" w:right="113" w:firstLine="0"/>
        <w:jc w:val="both"/>
        <w:rPr>
          <w:sz w:val="24"/>
          <w:szCs w:val="24"/>
          <w:lang w:val="pt-BR"/>
        </w:rPr>
      </w:pPr>
      <w:r w:rsidRPr="002D4072">
        <w:rPr>
          <w:b/>
          <w:sz w:val="24"/>
          <w:szCs w:val="24"/>
          <w:lang w:val="pt-BR"/>
        </w:rPr>
        <w:t>Bens Remanescentes</w:t>
      </w:r>
      <w:r w:rsidRPr="002D4072">
        <w:rPr>
          <w:sz w:val="24"/>
          <w:szCs w:val="24"/>
          <w:lang w:val="pt-BR"/>
        </w:rPr>
        <w:t>: os de natureza permanente adquiridos com recursos financeiros envolvidos na parceria, necessários à consecução do objeto, mas que a ele não se</w:t>
      </w:r>
      <w:r w:rsidR="004C77C7">
        <w:rPr>
          <w:sz w:val="24"/>
          <w:szCs w:val="24"/>
          <w:lang w:val="pt-BR"/>
        </w:rPr>
        <w:t xml:space="preserve"> </w:t>
      </w:r>
      <w:r w:rsidRPr="002D4072">
        <w:rPr>
          <w:sz w:val="24"/>
          <w:szCs w:val="24"/>
          <w:lang w:val="pt-BR"/>
        </w:rPr>
        <w:t>incorporam;</w:t>
      </w:r>
    </w:p>
    <w:p w:rsidR="005E1FC5" w:rsidRPr="002D4072" w:rsidRDefault="005E1FC5" w:rsidP="00BD7C7C">
      <w:pPr>
        <w:pStyle w:val="PargrafodaLista"/>
        <w:tabs>
          <w:tab w:val="left" w:pos="969"/>
        </w:tabs>
        <w:ind w:left="0" w:right="113"/>
        <w:rPr>
          <w:sz w:val="24"/>
          <w:szCs w:val="24"/>
          <w:lang w:val="pt-BR"/>
        </w:rPr>
      </w:pPr>
    </w:p>
    <w:p w:rsidR="00005840" w:rsidRPr="002D4072" w:rsidRDefault="00EE6623" w:rsidP="00BD7C7C">
      <w:pPr>
        <w:pStyle w:val="PargrafodaLista"/>
        <w:numPr>
          <w:ilvl w:val="0"/>
          <w:numId w:val="28"/>
        </w:numPr>
        <w:tabs>
          <w:tab w:val="left" w:pos="969"/>
        </w:tabs>
        <w:ind w:left="0" w:right="114" w:hanging="27"/>
        <w:jc w:val="both"/>
        <w:rPr>
          <w:sz w:val="24"/>
          <w:szCs w:val="24"/>
          <w:lang w:val="pt-BR"/>
        </w:rPr>
      </w:pPr>
      <w:r w:rsidRPr="002D4072">
        <w:rPr>
          <w:b/>
          <w:sz w:val="24"/>
          <w:szCs w:val="24"/>
          <w:lang w:val="pt-BR"/>
        </w:rPr>
        <w:t>Prestação De Contas</w:t>
      </w:r>
      <w:r w:rsidRPr="002D4072">
        <w:rPr>
          <w:sz w:val="24"/>
          <w:szCs w:val="24"/>
          <w:lang w:val="pt-BR"/>
        </w:rPr>
        <w:t>: procedimento em que se analisa e se avalia a execução da parceria, pelo qual seja possível verificar o cumprimento do objeto da parceria e o alcance das metas e dos resultados previstos, compreendendo duas fases:</w:t>
      </w:r>
    </w:p>
    <w:p w:rsidR="00005840" w:rsidRPr="002D4072" w:rsidRDefault="00EE6623" w:rsidP="00BD7C7C">
      <w:pPr>
        <w:pStyle w:val="PargrafodaLista"/>
        <w:numPr>
          <w:ilvl w:val="0"/>
          <w:numId w:val="27"/>
        </w:numPr>
        <w:tabs>
          <w:tab w:val="left" w:pos="686"/>
        </w:tabs>
        <w:ind w:left="0" w:firstLine="0"/>
        <w:jc w:val="both"/>
        <w:rPr>
          <w:sz w:val="24"/>
          <w:szCs w:val="24"/>
          <w:lang w:val="pt-BR"/>
        </w:rPr>
      </w:pPr>
      <w:r w:rsidRPr="002D4072">
        <w:rPr>
          <w:sz w:val="24"/>
          <w:szCs w:val="24"/>
          <w:lang w:val="pt-BR"/>
        </w:rPr>
        <w:t>Apresentação das contas, de responsabilidade da organização da sociedade</w:t>
      </w:r>
      <w:r w:rsidR="008924C7">
        <w:rPr>
          <w:sz w:val="24"/>
          <w:szCs w:val="24"/>
          <w:lang w:val="pt-BR"/>
        </w:rPr>
        <w:t xml:space="preserve"> </w:t>
      </w:r>
      <w:r w:rsidRPr="002D4072">
        <w:rPr>
          <w:sz w:val="24"/>
          <w:szCs w:val="24"/>
          <w:lang w:val="pt-BR"/>
        </w:rPr>
        <w:t>civil;</w:t>
      </w:r>
    </w:p>
    <w:p w:rsidR="00005840" w:rsidRPr="002D4072" w:rsidRDefault="00EE6623" w:rsidP="00BD7C7C">
      <w:pPr>
        <w:pStyle w:val="PargrafodaLista"/>
        <w:numPr>
          <w:ilvl w:val="0"/>
          <w:numId w:val="27"/>
        </w:numPr>
        <w:tabs>
          <w:tab w:val="left" w:pos="686"/>
        </w:tabs>
        <w:ind w:left="0" w:right="117" w:firstLine="0"/>
        <w:jc w:val="both"/>
        <w:rPr>
          <w:sz w:val="24"/>
          <w:szCs w:val="24"/>
          <w:lang w:val="pt-BR"/>
        </w:rPr>
      </w:pPr>
      <w:r w:rsidRPr="002D4072">
        <w:rPr>
          <w:sz w:val="24"/>
          <w:szCs w:val="24"/>
          <w:lang w:val="pt-BR"/>
        </w:rPr>
        <w:t>Análise e manifestação conclusiva das contas, de responsabilidade da administração pública, sem prejuízo da atuação dos órgãos de</w:t>
      </w:r>
      <w:r w:rsidR="008924C7">
        <w:rPr>
          <w:sz w:val="24"/>
          <w:szCs w:val="24"/>
          <w:lang w:val="pt-BR"/>
        </w:rPr>
        <w:t xml:space="preserve"> </w:t>
      </w:r>
      <w:r w:rsidRPr="002D4072">
        <w:rPr>
          <w:sz w:val="24"/>
          <w:szCs w:val="24"/>
          <w:lang w:val="pt-BR"/>
        </w:rPr>
        <w:t>controle;</w:t>
      </w:r>
    </w:p>
    <w:p w:rsidR="00005840" w:rsidRPr="002D4072" w:rsidRDefault="00005840" w:rsidP="00BD7C7C">
      <w:pPr>
        <w:pStyle w:val="Corpodetexto"/>
        <w:jc w:val="both"/>
        <w:rPr>
          <w:lang w:val="pt-BR"/>
        </w:rPr>
      </w:pPr>
    </w:p>
    <w:p w:rsidR="00005840" w:rsidRPr="002D4072" w:rsidRDefault="00EE6623" w:rsidP="00BD7C7C">
      <w:pPr>
        <w:pStyle w:val="Ttulo1"/>
        <w:numPr>
          <w:ilvl w:val="1"/>
          <w:numId w:val="29"/>
        </w:numPr>
        <w:tabs>
          <w:tab w:val="left" w:pos="830"/>
        </w:tabs>
        <w:ind w:left="0" w:firstLine="0"/>
        <w:jc w:val="both"/>
        <w:rPr>
          <w:lang w:val="pt-BR"/>
        </w:rPr>
      </w:pPr>
      <w:bookmarkStart w:id="4" w:name="_bookmark4"/>
      <w:bookmarkEnd w:id="4"/>
      <w:r w:rsidRPr="002D4072">
        <w:rPr>
          <w:lang w:val="pt-BR"/>
        </w:rPr>
        <w:t>Diferenças entre Falhas, Fraudes e Irregularidades:</w:t>
      </w:r>
    </w:p>
    <w:p w:rsidR="00005840" w:rsidRPr="002D4072" w:rsidRDefault="00005840" w:rsidP="00BD7C7C">
      <w:pPr>
        <w:pStyle w:val="Corpodetexto"/>
        <w:jc w:val="both"/>
        <w:rPr>
          <w:b/>
          <w:lang w:val="pt-BR"/>
        </w:rPr>
      </w:pPr>
    </w:p>
    <w:p w:rsidR="00005840" w:rsidRPr="002D4072" w:rsidRDefault="00EE6623" w:rsidP="00BD7C7C">
      <w:pPr>
        <w:pStyle w:val="PargrafodaLista"/>
        <w:numPr>
          <w:ilvl w:val="0"/>
          <w:numId w:val="26"/>
        </w:numPr>
        <w:tabs>
          <w:tab w:val="left" w:pos="686"/>
        </w:tabs>
        <w:spacing w:before="1"/>
        <w:ind w:left="0" w:right="107" w:firstLine="0"/>
        <w:rPr>
          <w:sz w:val="24"/>
          <w:szCs w:val="24"/>
          <w:lang w:val="pt-BR"/>
        </w:rPr>
      </w:pPr>
      <w:r w:rsidRPr="002D4072">
        <w:rPr>
          <w:b/>
          <w:sz w:val="24"/>
          <w:szCs w:val="24"/>
          <w:lang w:val="pt-BR"/>
        </w:rPr>
        <w:t xml:space="preserve">Falha: </w:t>
      </w:r>
      <w:r w:rsidRPr="002D4072">
        <w:rPr>
          <w:sz w:val="24"/>
          <w:szCs w:val="24"/>
          <w:lang w:val="pt-BR"/>
        </w:rPr>
        <w:t>é cometida por ação ou omissão, sendo de natureza involuntária. A falha é comum e de fácil identificação, mas deve ter indagação sobre sua origem. A falha ou o erro</w:t>
      </w:r>
      <w:r w:rsidR="000742F1" w:rsidRPr="002D4072">
        <w:rPr>
          <w:sz w:val="24"/>
          <w:szCs w:val="24"/>
          <w:lang w:val="pt-BR"/>
        </w:rPr>
        <w:t xml:space="preserve"> pode</w:t>
      </w:r>
      <w:r w:rsidRPr="002D4072">
        <w:rPr>
          <w:sz w:val="24"/>
          <w:szCs w:val="24"/>
          <w:lang w:val="pt-BR"/>
        </w:rPr>
        <w:t xml:space="preserve"> ser fruto de negligência ou do não conhecimento da norma</w:t>
      </w:r>
      <w:r w:rsidR="008924C7">
        <w:rPr>
          <w:sz w:val="24"/>
          <w:szCs w:val="24"/>
          <w:lang w:val="pt-BR"/>
        </w:rPr>
        <w:t xml:space="preserve"> </w:t>
      </w:r>
      <w:r w:rsidRPr="002D4072">
        <w:rPr>
          <w:sz w:val="24"/>
          <w:szCs w:val="24"/>
          <w:lang w:val="pt-BR"/>
        </w:rPr>
        <w:t>vigente.</w:t>
      </w:r>
    </w:p>
    <w:p w:rsidR="00005840" w:rsidRPr="002D4072" w:rsidRDefault="00EE6623" w:rsidP="00BD7C7C">
      <w:pPr>
        <w:pStyle w:val="PargrafodaLista"/>
        <w:numPr>
          <w:ilvl w:val="0"/>
          <w:numId w:val="26"/>
        </w:numPr>
        <w:tabs>
          <w:tab w:val="left" w:pos="686"/>
        </w:tabs>
        <w:ind w:left="0" w:right="117" w:firstLine="0"/>
        <w:rPr>
          <w:sz w:val="24"/>
          <w:szCs w:val="24"/>
          <w:lang w:val="pt-BR"/>
        </w:rPr>
      </w:pPr>
      <w:r w:rsidRPr="002D4072">
        <w:rPr>
          <w:b/>
          <w:sz w:val="24"/>
          <w:szCs w:val="24"/>
          <w:lang w:val="pt-BR"/>
        </w:rPr>
        <w:t xml:space="preserve">Irregularidade: </w:t>
      </w:r>
      <w:r w:rsidRPr="002D4072">
        <w:rPr>
          <w:sz w:val="24"/>
          <w:szCs w:val="24"/>
          <w:lang w:val="pt-BR"/>
        </w:rPr>
        <w:t>é qualidade ou estado de irregular; falta de regularidade, desigualdade, interrupção, caráter do que está fora da norma, do</w:t>
      </w:r>
      <w:r w:rsidR="008924C7">
        <w:rPr>
          <w:sz w:val="24"/>
          <w:szCs w:val="24"/>
          <w:lang w:val="pt-BR"/>
        </w:rPr>
        <w:t xml:space="preserve"> </w:t>
      </w:r>
      <w:r w:rsidRPr="002D4072">
        <w:rPr>
          <w:sz w:val="24"/>
          <w:szCs w:val="24"/>
          <w:lang w:val="pt-BR"/>
        </w:rPr>
        <w:t>habitual.</w:t>
      </w:r>
    </w:p>
    <w:p w:rsidR="00005840" w:rsidRPr="002D4072" w:rsidRDefault="00EE6623" w:rsidP="00BD7C7C">
      <w:pPr>
        <w:pStyle w:val="PargrafodaLista"/>
        <w:numPr>
          <w:ilvl w:val="0"/>
          <w:numId w:val="26"/>
        </w:numPr>
        <w:tabs>
          <w:tab w:val="left" w:pos="686"/>
        </w:tabs>
        <w:ind w:left="0" w:right="120" w:firstLine="0"/>
        <w:rPr>
          <w:sz w:val="24"/>
          <w:szCs w:val="24"/>
          <w:lang w:val="pt-BR"/>
        </w:rPr>
      </w:pPr>
      <w:r w:rsidRPr="002D4072">
        <w:rPr>
          <w:b/>
          <w:sz w:val="24"/>
          <w:szCs w:val="24"/>
          <w:lang w:val="pt-BR"/>
        </w:rPr>
        <w:t xml:space="preserve">Fraude: </w:t>
      </w:r>
      <w:r w:rsidRPr="002D4072">
        <w:rPr>
          <w:sz w:val="24"/>
          <w:szCs w:val="24"/>
          <w:lang w:val="pt-BR"/>
        </w:rPr>
        <w:t>é um delito, sempre calculado, ou seja, é uma premeditação com finalidade de obter proveito com prejuízo de</w:t>
      </w:r>
      <w:r w:rsidR="008924C7">
        <w:rPr>
          <w:sz w:val="24"/>
          <w:szCs w:val="24"/>
          <w:lang w:val="pt-BR"/>
        </w:rPr>
        <w:t xml:space="preserve"> </w:t>
      </w:r>
      <w:r w:rsidRPr="002D4072">
        <w:rPr>
          <w:sz w:val="24"/>
          <w:szCs w:val="24"/>
          <w:lang w:val="pt-BR"/>
        </w:rPr>
        <w:t>terceiros.</w:t>
      </w:r>
    </w:p>
    <w:p w:rsidR="00005840" w:rsidRPr="002D4072" w:rsidRDefault="00005840" w:rsidP="00BD7C7C">
      <w:pPr>
        <w:pStyle w:val="Corpodetexto"/>
        <w:jc w:val="both"/>
        <w:rPr>
          <w:lang w:val="pt-BR"/>
        </w:rPr>
      </w:pPr>
    </w:p>
    <w:p w:rsidR="00005840" w:rsidRPr="002D4072" w:rsidRDefault="00005840" w:rsidP="00BD7C7C">
      <w:pPr>
        <w:pStyle w:val="Corpodetexto"/>
        <w:spacing w:before="3"/>
        <w:jc w:val="both"/>
        <w:rPr>
          <w:lang w:val="pt-BR"/>
        </w:rPr>
      </w:pPr>
    </w:p>
    <w:p w:rsidR="00005840" w:rsidRPr="002D4072" w:rsidRDefault="00EE6623" w:rsidP="00A17981">
      <w:pPr>
        <w:pStyle w:val="Ttulo1"/>
        <w:numPr>
          <w:ilvl w:val="0"/>
          <w:numId w:val="29"/>
        </w:numPr>
        <w:tabs>
          <w:tab w:val="left" w:pos="829"/>
        </w:tabs>
        <w:spacing w:before="92"/>
        <w:ind w:left="0" w:firstLine="0"/>
        <w:jc w:val="both"/>
        <w:rPr>
          <w:lang w:val="pt-BR"/>
        </w:rPr>
      </w:pPr>
      <w:bookmarkStart w:id="5" w:name="_bookmark5"/>
      <w:bookmarkEnd w:id="5"/>
      <w:r w:rsidRPr="002D4072">
        <w:rPr>
          <w:lang w:val="pt-BR"/>
        </w:rPr>
        <w:lastRenderedPageBreak/>
        <w:t>EXECUÇÃO DOS TERMOS DE FOMENTO ECOLABORAÇÃO</w:t>
      </w:r>
    </w:p>
    <w:p w:rsidR="00721683" w:rsidRPr="008924C7" w:rsidRDefault="00721683" w:rsidP="00BD7C7C">
      <w:pPr>
        <w:pStyle w:val="Ttulo1"/>
        <w:tabs>
          <w:tab w:val="left" w:pos="829"/>
          <w:tab w:val="left" w:pos="830"/>
        </w:tabs>
        <w:spacing w:before="92"/>
        <w:ind w:left="0"/>
        <w:jc w:val="both"/>
        <w:rPr>
          <w:lang w:val="pt-BR"/>
        </w:rPr>
      </w:pPr>
    </w:p>
    <w:p w:rsidR="00005840" w:rsidRPr="002D4072" w:rsidRDefault="008924C7" w:rsidP="00A17981">
      <w:pPr>
        <w:pStyle w:val="Ttulo1"/>
        <w:numPr>
          <w:ilvl w:val="1"/>
          <w:numId w:val="29"/>
        </w:numPr>
        <w:tabs>
          <w:tab w:val="left" w:pos="851"/>
        </w:tabs>
        <w:ind w:left="0" w:firstLine="0"/>
        <w:jc w:val="both"/>
      </w:pPr>
      <w:bookmarkStart w:id="6" w:name="_bookmark6"/>
      <w:bookmarkEnd w:id="6"/>
      <w:r>
        <w:rPr>
          <w:lang w:val="pt-BR"/>
        </w:rPr>
        <w:t>Liberação</w:t>
      </w:r>
      <w:r w:rsidR="00B36F2D" w:rsidRPr="002D4072">
        <w:t xml:space="preserve"> Das</w:t>
      </w:r>
      <w:r w:rsidRPr="008924C7">
        <w:rPr>
          <w:lang w:val="pt-BR"/>
        </w:rPr>
        <w:t xml:space="preserve"> Parcel</w:t>
      </w:r>
      <w:r>
        <w:rPr>
          <w:lang w:val="pt-BR"/>
        </w:rPr>
        <w:t>a</w:t>
      </w:r>
      <w:r w:rsidRPr="008924C7">
        <w:rPr>
          <w:lang w:val="pt-BR"/>
        </w:rPr>
        <w:t>s</w:t>
      </w:r>
    </w:p>
    <w:p w:rsidR="00005840" w:rsidRPr="002D4072" w:rsidRDefault="00005840" w:rsidP="00BD7C7C">
      <w:pPr>
        <w:pStyle w:val="Corpodetexto"/>
        <w:jc w:val="both"/>
        <w:rPr>
          <w:b/>
        </w:rPr>
      </w:pPr>
    </w:p>
    <w:p w:rsidR="00005840" w:rsidRPr="002D4072" w:rsidRDefault="00EE6623" w:rsidP="00A17981">
      <w:pPr>
        <w:spacing w:before="210"/>
        <w:ind w:right="107" w:firstLine="720"/>
        <w:jc w:val="both"/>
        <w:rPr>
          <w:b/>
          <w:sz w:val="24"/>
          <w:szCs w:val="24"/>
          <w:lang w:val="pt-BR"/>
        </w:rPr>
      </w:pPr>
      <w:r w:rsidRPr="002D4072">
        <w:rPr>
          <w:sz w:val="24"/>
          <w:szCs w:val="24"/>
          <w:lang w:val="pt-BR"/>
        </w:rPr>
        <w:t xml:space="preserve">A liberação dos recursos financeiros e os procedimentos para realização das despesas só poderão ter início após a assinatura </w:t>
      </w:r>
      <w:r w:rsidRPr="002D4072">
        <w:rPr>
          <w:b/>
          <w:sz w:val="24"/>
          <w:szCs w:val="24"/>
          <w:lang w:val="pt-BR"/>
        </w:rPr>
        <w:t>do Termo de Colaboração ou Fomento.</w:t>
      </w:r>
    </w:p>
    <w:p w:rsidR="003477D7" w:rsidRPr="002D4072" w:rsidRDefault="003477D7" w:rsidP="00A17981">
      <w:pPr>
        <w:pStyle w:val="Corpodetexto"/>
        <w:ind w:right="157" w:firstLine="720"/>
        <w:jc w:val="both"/>
        <w:rPr>
          <w:lang w:val="pt-BR"/>
        </w:rPr>
      </w:pPr>
      <w:r w:rsidRPr="002D4072">
        <w:rPr>
          <w:color w:val="000009"/>
          <w:lang w:val="pt-BR"/>
        </w:rPr>
        <w:t>As organizações da sociedade civil que formalizarem termo de fomento com a administração pública deverão:</w:t>
      </w:r>
    </w:p>
    <w:p w:rsidR="003477D7" w:rsidRPr="002D4072" w:rsidRDefault="003477D7" w:rsidP="00BD7C7C">
      <w:pPr>
        <w:pStyle w:val="Corpodetexto"/>
        <w:spacing w:before="8"/>
        <w:ind w:right="157" w:firstLine="1276"/>
        <w:jc w:val="both"/>
        <w:rPr>
          <w:lang w:val="pt-BR"/>
        </w:rPr>
      </w:pPr>
    </w:p>
    <w:p w:rsidR="003477D7" w:rsidRPr="002D4072" w:rsidRDefault="00A17981" w:rsidP="00C150F9">
      <w:pPr>
        <w:tabs>
          <w:tab w:val="left" w:pos="302"/>
        </w:tabs>
        <w:spacing w:before="1"/>
        <w:ind w:right="157"/>
        <w:jc w:val="both"/>
        <w:rPr>
          <w:sz w:val="24"/>
          <w:szCs w:val="24"/>
          <w:lang w:val="pt-BR"/>
        </w:rPr>
      </w:pPr>
      <w:bookmarkStart w:id="7" w:name="I_–_Aplicar_integralmente_os_valores_rec"/>
      <w:bookmarkEnd w:id="7"/>
      <w:r w:rsidRPr="002D4072">
        <w:rPr>
          <w:color w:val="000009"/>
          <w:sz w:val="24"/>
          <w:szCs w:val="24"/>
          <w:lang w:val="pt-BR"/>
        </w:rPr>
        <w:tab/>
      </w:r>
      <w:r w:rsidRPr="002D4072">
        <w:rPr>
          <w:color w:val="000009"/>
          <w:sz w:val="24"/>
          <w:szCs w:val="24"/>
          <w:lang w:val="pt-BR"/>
        </w:rPr>
        <w:tab/>
      </w:r>
      <w:r w:rsidR="00C150F9">
        <w:rPr>
          <w:color w:val="000009"/>
          <w:sz w:val="24"/>
          <w:szCs w:val="24"/>
          <w:lang w:val="pt-BR"/>
        </w:rPr>
        <w:tab/>
      </w:r>
      <w:r w:rsidRPr="002D4072">
        <w:rPr>
          <w:color w:val="000009"/>
          <w:sz w:val="24"/>
          <w:szCs w:val="24"/>
          <w:lang w:val="pt-BR"/>
        </w:rPr>
        <w:t>I</w:t>
      </w:r>
      <w:r w:rsidR="003477D7" w:rsidRPr="002D4072">
        <w:rPr>
          <w:color w:val="000009"/>
          <w:sz w:val="24"/>
          <w:szCs w:val="24"/>
          <w:lang w:val="pt-BR"/>
        </w:rPr>
        <w:t>– Aplicar integralmente os valores recebidos em virtude da parceria estabelecida, no atendimento do objeto do termo de fomento firmado, em estrita consonância</w:t>
      </w:r>
      <w:r w:rsidR="004877BC">
        <w:rPr>
          <w:color w:val="000009"/>
          <w:sz w:val="24"/>
          <w:szCs w:val="24"/>
          <w:lang w:val="pt-BR"/>
        </w:rPr>
        <w:t xml:space="preserve"> </w:t>
      </w:r>
      <w:r w:rsidR="003477D7" w:rsidRPr="002D4072">
        <w:rPr>
          <w:color w:val="000009"/>
          <w:sz w:val="24"/>
          <w:szCs w:val="24"/>
          <w:lang w:val="pt-BR"/>
        </w:rPr>
        <w:t>com</w:t>
      </w:r>
      <w:r w:rsidR="004877BC">
        <w:rPr>
          <w:color w:val="000009"/>
          <w:sz w:val="24"/>
          <w:szCs w:val="24"/>
          <w:lang w:val="pt-BR"/>
        </w:rPr>
        <w:t xml:space="preserve"> </w:t>
      </w:r>
      <w:r w:rsidR="003477D7" w:rsidRPr="002D4072">
        <w:rPr>
          <w:color w:val="000009"/>
          <w:sz w:val="24"/>
          <w:szCs w:val="24"/>
          <w:lang w:val="pt-BR"/>
        </w:rPr>
        <w:t>o</w:t>
      </w:r>
      <w:r w:rsidR="004877BC">
        <w:rPr>
          <w:color w:val="000009"/>
          <w:sz w:val="24"/>
          <w:szCs w:val="24"/>
          <w:lang w:val="pt-BR"/>
        </w:rPr>
        <w:t xml:space="preserve"> </w:t>
      </w:r>
      <w:r w:rsidR="003477D7" w:rsidRPr="002D4072">
        <w:rPr>
          <w:color w:val="000009"/>
          <w:sz w:val="24"/>
          <w:szCs w:val="24"/>
          <w:lang w:val="pt-BR"/>
        </w:rPr>
        <w:t>plano</w:t>
      </w:r>
      <w:r w:rsidR="004877BC">
        <w:rPr>
          <w:color w:val="000009"/>
          <w:sz w:val="24"/>
          <w:szCs w:val="24"/>
          <w:lang w:val="pt-BR"/>
        </w:rPr>
        <w:t xml:space="preserve"> </w:t>
      </w:r>
      <w:r w:rsidR="003477D7" w:rsidRPr="002D4072">
        <w:rPr>
          <w:color w:val="000009"/>
          <w:sz w:val="24"/>
          <w:szCs w:val="24"/>
          <w:lang w:val="pt-BR"/>
        </w:rPr>
        <w:t>de</w:t>
      </w:r>
      <w:r w:rsidR="004877BC">
        <w:rPr>
          <w:color w:val="000009"/>
          <w:sz w:val="24"/>
          <w:szCs w:val="24"/>
          <w:lang w:val="pt-BR"/>
        </w:rPr>
        <w:t xml:space="preserve"> </w:t>
      </w:r>
      <w:r w:rsidR="003477D7" w:rsidRPr="002D4072">
        <w:rPr>
          <w:color w:val="000009"/>
          <w:sz w:val="24"/>
          <w:szCs w:val="24"/>
          <w:lang w:val="pt-BR"/>
        </w:rPr>
        <w:t>aplicação</w:t>
      </w:r>
      <w:r w:rsidR="004877BC">
        <w:rPr>
          <w:color w:val="000009"/>
          <w:sz w:val="24"/>
          <w:szCs w:val="24"/>
          <w:lang w:val="pt-BR"/>
        </w:rPr>
        <w:t xml:space="preserve"> </w:t>
      </w:r>
      <w:r w:rsidR="003477D7" w:rsidRPr="002D4072">
        <w:rPr>
          <w:color w:val="000009"/>
          <w:sz w:val="24"/>
          <w:szCs w:val="24"/>
          <w:lang w:val="pt-BR"/>
        </w:rPr>
        <w:t>financeira</w:t>
      </w:r>
      <w:r w:rsidR="004877BC">
        <w:rPr>
          <w:color w:val="000009"/>
          <w:sz w:val="24"/>
          <w:szCs w:val="24"/>
          <w:lang w:val="pt-BR"/>
        </w:rPr>
        <w:t xml:space="preserve"> </w:t>
      </w:r>
      <w:r w:rsidR="003477D7" w:rsidRPr="002D4072">
        <w:rPr>
          <w:color w:val="000009"/>
          <w:sz w:val="24"/>
          <w:szCs w:val="24"/>
          <w:lang w:val="pt-BR"/>
        </w:rPr>
        <w:t>e</w:t>
      </w:r>
      <w:r w:rsidR="004877BC">
        <w:rPr>
          <w:color w:val="000009"/>
          <w:sz w:val="24"/>
          <w:szCs w:val="24"/>
          <w:lang w:val="pt-BR"/>
        </w:rPr>
        <w:t xml:space="preserve"> </w:t>
      </w:r>
      <w:r w:rsidR="003477D7" w:rsidRPr="002D4072">
        <w:rPr>
          <w:color w:val="000009"/>
          <w:sz w:val="24"/>
          <w:szCs w:val="24"/>
          <w:lang w:val="pt-BR"/>
        </w:rPr>
        <w:t>cronograma</w:t>
      </w:r>
      <w:r w:rsidR="004877BC">
        <w:rPr>
          <w:color w:val="000009"/>
          <w:sz w:val="24"/>
          <w:szCs w:val="24"/>
          <w:lang w:val="pt-BR"/>
        </w:rPr>
        <w:t xml:space="preserve"> </w:t>
      </w:r>
      <w:r w:rsidR="003477D7" w:rsidRPr="002D4072">
        <w:rPr>
          <w:color w:val="000009"/>
          <w:sz w:val="24"/>
          <w:szCs w:val="24"/>
          <w:lang w:val="pt-BR"/>
        </w:rPr>
        <w:t>de</w:t>
      </w:r>
      <w:r w:rsidR="004877BC">
        <w:rPr>
          <w:color w:val="000009"/>
          <w:sz w:val="24"/>
          <w:szCs w:val="24"/>
          <w:lang w:val="pt-BR"/>
        </w:rPr>
        <w:t xml:space="preserve"> </w:t>
      </w:r>
      <w:r w:rsidR="003477D7" w:rsidRPr="002D4072">
        <w:rPr>
          <w:color w:val="000009"/>
          <w:sz w:val="24"/>
          <w:szCs w:val="24"/>
          <w:lang w:val="pt-BR"/>
        </w:rPr>
        <w:t>desembolso</w:t>
      </w:r>
      <w:r w:rsidR="004877BC">
        <w:rPr>
          <w:color w:val="000009"/>
          <w:sz w:val="24"/>
          <w:szCs w:val="24"/>
          <w:lang w:val="pt-BR"/>
        </w:rPr>
        <w:t xml:space="preserve"> </w:t>
      </w:r>
      <w:r w:rsidR="003477D7" w:rsidRPr="002D4072">
        <w:rPr>
          <w:color w:val="000009"/>
          <w:sz w:val="24"/>
          <w:szCs w:val="24"/>
          <w:lang w:val="pt-BR"/>
        </w:rPr>
        <w:t>apresentados;</w:t>
      </w:r>
    </w:p>
    <w:p w:rsidR="003477D7" w:rsidRPr="002D4072" w:rsidRDefault="00780CA2" w:rsidP="00A17981">
      <w:pPr>
        <w:pStyle w:val="PargrafodaLista"/>
        <w:tabs>
          <w:tab w:val="left" w:pos="314"/>
          <w:tab w:val="left" w:pos="851"/>
        </w:tabs>
        <w:spacing w:before="4"/>
        <w:ind w:left="0" w:right="157" w:firstLine="709"/>
        <w:rPr>
          <w:sz w:val="24"/>
          <w:szCs w:val="24"/>
          <w:lang w:val="pt-BR"/>
        </w:rPr>
      </w:pPr>
      <w:bookmarkStart w:id="8" w:name="II_–_Efetuar_todos_os_pagamentos_com_os_"/>
      <w:bookmarkEnd w:id="8"/>
      <w:r w:rsidRPr="002D4072">
        <w:rPr>
          <w:color w:val="000009"/>
          <w:sz w:val="24"/>
          <w:szCs w:val="24"/>
          <w:lang w:val="pt-BR"/>
        </w:rPr>
        <w:tab/>
      </w:r>
      <w:r w:rsidR="00A82113" w:rsidRPr="002D4072">
        <w:rPr>
          <w:color w:val="000009"/>
          <w:sz w:val="24"/>
          <w:szCs w:val="24"/>
          <w:lang w:val="pt-BR"/>
        </w:rPr>
        <w:tab/>
      </w:r>
      <w:r w:rsidR="003477D7" w:rsidRPr="002D4072">
        <w:rPr>
          <w:color w:val="000009"/>
          <w:sz w:val="24"/>
          <w:szCs w:val="24"/>
          <w:lang w:val="pt-BR"/>
        </w:rPr>
        <w:t>II –</w:t>
      </w:r>
      <w:r w:rsidR="004877BC">
        <w:rPr>
          <w:color w:val="000009"/>
          <w:sz w:val="24"/>
          <w:szCs w:val="24"/>
          <w:lang w:val="pt-BR"/>
        </w:rPr>
        <w:t xml:space="preserve"> </w:t>
      </w:r>
      <w:r w:rsidR="003477D7" w:rsidRPr="002D4072">
        <w:rPr>
          <w:color w:val="000009"/>
          <w:sz w:val="24"/>
          <w:szCs w:val="24"/>
          <w:lang w:val="pt-BR"/>
        </w:rPr>
        <w:t>Efetuar</w:t>
      </w:r>
      <w:r w:rsidR="004877BC">
        <w:rPr>
          <w:color w:val="000009"/>
          <w:sz w:val="24"/>
          <w:szCs w:val="24"/>
          <w:lang w:val="pt-BR"/>
        </w:rPr>
        <w:t xml:space="preserve"> </w:t>
      </w:r>
      <w:r w:rsidR="003477D7" w:rsidRPr="002D4072">
        <w:rPr>
          <w:color w:val="000009"/>
          <w:sz w:val="24"/>
          <w:szCs w:val="24"/>
          <w:lang w:val="pt-BR"/>
        </w:rPr>
        <w:t>todos</w:t>
      </w:r>
      <w:r w:rsidR="004877BC">
        <w:rPr>
          <w:color w:val="000009"/>
          <w:sz w:val="24"/>
          <w:szCs w:val="24"/>
          <w:lang w:val="pt-BR"/>
        </w:rPr>
        <w:t xml:space="preserve"> </w:t>
      </w:r>
      <w:r w:rsidR="003477D7" w:rsidRPr="002D4072">
        <w:rPr>
          <w:color w:val="000009"/>
          <w:sz w:val="24"/>
          <w:szCs w:val="24"/>
          <w:lang w:val="pt-BR"/>
        </w:rPr>
        <w:t>os</w:t>
      </w:r>
      <w:r w:rsidR="004877BC">
        <w:rPr>
          <w:color w:val="000009"/>
          <w:sz w:val="24"/>
          <w:szCs w:val="24"/>
          <w:lang w:val="pt-BR"/>
        </w:rPr>
        <w:t xml:space="preserve"> </w:t>
      </w:r>
      <w:r w:rsidR="003477D7" w:rsidRPr="002D4072">
        <w:rPr>
          <w:color w:val="000009"/>
          <w:sz w:val="24"/>
          <w:szCs w:val="24"/>
          <w:lang w:val="pt-BR"/>
        </w:rPr>
        <w:t>pagamentos</w:t>
      </w:r>
      <w:r w:rsidR="004877BC">
        <w:rPr>
          <w:color w:val="000009"/>
          <w:sz w:val="24"/>
          <w:szCs w:val="24"/>
          <w:lang w:val="pt-BR"/>
        </w:rPr>
        <w:t xml:space="preserve"> </w:t>
      </w:r>
      <w:r w:rsidR="003477D7" w:rsidRPr="002D4072">
        <w:rPr>
          <w:color w:val="000009"/>
          <w:sz w:val="24"/>
          <w:szCs w:val="24"/>
          <w:lang w:val="pt-BR"/>
        </w:rPr>
        <w:t>com</w:t>
      </w:r>
      <w:r w:rsidR="004877BC">
        <w:rPr>
          <w:color w:val="000009"/>
          <w:sz w:val="24"/>
          <w:szCs w:val="24"/>
          <w:lang w:val="pt-BR"/>
        </w:rPr>
        <w:t xml:space="preserve"> </w:t>
      </w:r>
      <w:r w:rsidR="003477D7" w:rsidRPr="002D4072">
        <w:rPr>
          <w:color w:val="000009"/>
          <w:sz w:val="24"/>
          <w:szCs w:val="24"/>
          <w:lang w:val="pt-BR"/>
        </w:rPr>
        <w:t>os</w:t>
      </w:r>
      <w:r w:rsidR="004877BC">
        <w:rPr>
          <w:color w:val="000009"/>
          <w:sz w:val="24"/>
          <w:szCs w:val="24"/>
          <w:lang w:val="pt-BR"/>
        </w:rPr>
        <w:t xml:space="preserve"> </w:t>
      </w:r>
      <w:r w:rsidR="003477D7" w:rsidRPr="002D4072">
        <w:rPr>
          <w:color w:val="000009"/>
          <w:sz w:val="24"/>
          <w:szCs w:val="24"/>
          <w:lang w:val="pt-BR"/>
        </w:rPr>
        <w:t>recursos</w:t>
      </w:r>
      <w:r w:rsidR="004877BC">
        <w:rPr>
          <w:color w:val="000009"/>
          <w:sz w:val="24"/>
          <w:szCs w:val="24"/>
          <w:lang w:val="pt-BR"/>
        </w:rPr>
        <w:t xml:space="preserve"> </w:t>
      </w:r>
      <w:r w:rsidR="003477D7" w:rsidRPr="002D4072">
        <w:rPr>
          <w:color w:val="000009"/>
          <w:sz w:val="24"/>
          <w:szCs w:val="24"/>
          <w:lang w:val="pt-BR"/>
        </w:rPr>
        <w:t>transferidos,</w:t>
      </w:r>
      <w:r w:rsidR="004877BC">
        <w:rPr>
          <w:color w:val="000009"/>
          <w:sz w:val="24"/>
          <w:szCs w:val="24"/>
          <w:lang w:val="pt-BR"/>
        </w:rPr>
        <w:t xml:space="preserve"> </w:t>
      </w:r>
      <w:r w:rsidR="003477D7" w:rsidRPr="002D4072">
        <w:rPr>
          <w:color w:val="000009"/>
          <w:sz w:val="24"/>
          <w:szCs w:val="24"/>
          <w:lang w:val="pt-BR"/>
        </w:rPr>
        <w:t>dentro</w:t>
      </w:r>
      <w:r w:rsidR="004877BC">
        <w:rPr>
          <w:color w:val="000009"/>
          <w:sz w:val="24"/>
          <w:szCs w:val="24"/>
          <w:lang w:val="pt-BR"/>
        </w:rPr>
        <w:t xml:space="preserve"> </w:t>
      </w:r>
      <w:r w:rsidR="003477D7" w:rsidRPr="002D4072">
        <w:rPr>
          <w:color w:val="000009"/>
          <w:sz w:val="24"/>
          <w:szCs w:val="24"/>
          <w:lang w:val="pt-BR"/>
        </w:rPr>
        <w:t>da</w:t>
      </w:r>
      <w:r w:rsidR="004877BC">
        <w:rPr>
          <w:color w:val="000009"/>
          <w:sz w:val="24"/>
          <w:szCs w:val="24"/>
          <w:lang w:val="pt-BR"/>
        </w:rPr>
        <w:t xml:space="preserve"> </w:t>
      </w:r>
      <w:r w:rsidR="003477D7" w:rsidRPr="002D4072">
        <w:rPr>
          <w:color w:val="000009"/>
          <w:sz w:val="24"/>
          <w:szCs w:val="24"/>
          <w:lang w:val="pt-BR"/>
        </w:rPr>
        <w:t>vigência</w:t>
      </w:r>
      <w:r w:rsidR="004877BC">
        <w:rPr>
          <w:color w:val="000009"/>
          <w:sz w:val="24"/>
          <w:szCs w:val="24"/>
          <w:lang w:val="pt-BR"/>
        </w:rPr>
        <w:t xml:space="preserve"> </w:t>
      </w:r>
      <w:r w:rsidR="003477D7" w:rsidRPr="002D4072">
        <w:rPr>
          <w:color w:val="000009"/>
          <w:sz w:val="24"/>
          <w:szCs w:val="24"/>
          <w:lang w:val="pt-BR"/>
        </w:rPr>
        <w:t>do</w:t>
      </w:r>
      <w:r w:rsidR="004877BC">
        <w:rPr>
          <w:color w:val="000009"/>
          <w:sz w:val="24"/>
          <w:szCs w:val="24"/>
          <w:lang w:val="pt-BR"/>
        </w:rPr>
        <w:t xml:space="preserve"> </w:t>
      </w:r>
      <w:r w:rsidR="003477D7" w:rsidRPr="002D4072">
        <w:rPr>
          <w:color w:val="000009"/>
          <w:sz w:val="24"/>
          <w:szCs w:val="24"/>
          <w:lang w:val="pt-BR"/>
        </w:rPr>
        <w:t>termo</w:t>
      </w:r>
      <w:r w:rsidR="004877BC">
        <w:rPr>
          <w:color w:val="000009"/>
          <w:sz w:val="24"/>
          <w:szCs w:val="24"/>
          <w:lang w:val="pt-BR"/>
        </w:rPr>
        <w:t xml:space="preserve"> </w:t>
      </w:r>
      <w:r w:rsidR="003477D7" w:rsidRPr="002D4072">
        <w:rPr>
          <w:color w:val="000009"/>
          <w:sz w:val="24"/>
          <w:szCs w:val="24"/>
          <w:lang w:val="pt-BR"/>
        </w:rPr>
        <w:t>de</w:t>
      </w:r>
      <w:r w:rsidR="004877BC">
        <w:rPr>
          <w:color w:val="000009"/>
          <w:sz w:val="24"/>
          <w:szCs w:val="24"/>
          <w:lang w:val="pt-BR"/>
        </w:rPr>
        <w:t xml:space="preserve"> </w:t>
      </w:r>
      <w:r w:rsidR="003477D7" w:rsidRPr="002D4072">
        <w:rPr>
          <w:color w:val="000009"/>
          <w:sz w:val="24"/>
          <w:szCs w:val="24"/>
          <w:lang w:val="pt-BR"/>
        </w:rPr>
        <w:t>fomento</w:t>
      </w:r>
      <w:r w:rsidR="00565DB9" w:rsidRPr="002D4072">
        <w:rPr>
          <w:color w:val="000009"/>
          <w:sz w:val="24"/>
          <w:szCs w:val="24"/>
          <w:lang w:val="pt-BR"/>
        </w:rPr>
        <w:t xml:space="preserve"> e no</w:t>
      </w:r>
      <w:r w:rsidRPr="002D4072">
        <w:rPr>
          <w:color w:val="000009"/>
          <w:sz w:val="24"/>
          <w:szCs w:val="24"/>
          <w:lang w:val="pt-BR"/>
        </w:rPr>
        <w:t>s</w:t>
      </w:r>
      <w:r w:rsidR="00565DB9" w:rsidRPr="002D4072">
        <w:rPr>
          <w:color w:val="000009"/>
          <w:sz w:val="24"/>
          <w:szCs w:val="24"/>
          <w:lang w:val="pt-BR"/>
        </w:rPr>
        <w:t xml:space="preserve"> prazo</w:t>
      </w:r>
      <w:r w:rsidRPr="002D4072">
        <w:rPr>
          <w:color w:val="000009"/>
          <w:sz w:val="24"/>
          <w:szCs w:val="24"/>
          <w:lang w:val="pt-BR"/>
        </w:rPr>
        <w:t>s</w:t>
      </w:r>
      <w:r w:rsidR="00565DB9" w:rsidRPr="002D4072">
        <w:rPr>
          <w:color w:val="000009"/>
          <w:sz w:val="24"/>
          <w:szCs w:val="24"/>
          <w:lang w:val="pt-BR"/>
        </w:rPr>
        <w:t xml:space="preserve"> estabelecido</w:t>
      </w:r>
      <w:r w:rsidRPr="002D4072">
        <w:rPr>
          <w:color w:val="000009"/>
          <w:sz w:val="24"/>
          <w:szCs w:val="24"/>
          <w:lang w:val="pt-BR"/>
        </w:rPr>
        <w:t>s</w:t>
      </w:r>
      <w:r w:rsidR="00565DB9" w:rsidRPr="002D4072">
        <w:rPr>
          <w:color w:val="000009"/>
          <w:sz w:val="24"/>
          <w:szCs w:val="24"/>
          <w:lang w:val="pt-BR"/>
        </w:rPr>
        <w:t xml:space="preserve"> neste Manual</w:t>
      </w:r>
      <w:r w:rsidR="003477D7" w:rsidRPr="002D4072">
        <w:rPr>
          <w:color w:val="000009"/>
          <w:sz w:val="24"/>
          <w:szCs w:val="24"/>
          <w:lang w:val="pt-BR"/>
        </w:rPr>
        <w:t>,</w:t>
      </w:r>
      <w:r w:rsidR="004877BC">
        <w:rPr>
          <w:color w:val="000009"/>
          <w:sz w:val="24"/>
          <w:szCs w:val="24"/>
          <w:lang w:val="pt-BR"/>
        </w:rPr>
        <w:t xml:space="preserve"> </w:t>
      </w:r>
      <w:r w:rsidR="003477D7" w:rsidRPr="002D4072">
        <w:rPr>
          <w:color w:val="000009"/>
          <w:sz w:val="24"/>
          <w:szCs w:val="24"/>
          <w:lang w:val="pt-BR"/>
        </w:rPr>
        <w:t xml:space="preserve">indicando no corpo dos documentos originais das despesas - inclusive na nota fiscal eletrônica - o número do termo, fonte de recurso e o </w:t>
      </w:r>
      <w:r w:rsidR="003477D7" w:rsidRPr="002D4072">
        <w:rPr>
          <w:color w:val="000009"/>
          <w:spacing w:val="-3"/>
          <w:sz w:val="24"/>
          <w:szCs w:val="24"/>
          <w:lang w:val="pt-BR"/>
        </w:rPr>
        <w:t xml:space="preserve">órgão </w:t>
      </w:r>
      <w:r w:rsidR="003477D7" w:rsidRPr="002D4072">
        <w:rPr>
          <w:color w:val="000009"/>
          <w:sz w:val="24"/>
          <w:szCs w:val="24"/>
          <w:lang w:val="pt-BR"/>
        </w:rPr>
        <w:t>público a que se</w:t>
      </w:r>
      <w:r w:rsidR="004877BC">
        <w:rPr>
          <w:color w:val="000009"/>
          <w:sz w:val="24"/>
          <w:szCs w:val="24"/>
          <w:lang w:val="pt-BR"/>
        </w:rPr>
        <w:t xml:space="preserve"> </w:t>
      </w:r>
      <w:r w:rsidR="003477D7" w:rsidRPr="002D4072">
        <w:rPr>
          <w:color w:val="000009"/>
          <w:sz w:val="24"/>
          <w:szCs w:val="24"/>
          <w:lang w:val="pt-BR"/>
        </w:rPr>
        <w:t>referem;</w:t>
      </w:r>
    </w:p>
    <w:p w:rsidR="003477D7" w:rsidRPr="002D4072" w:rsidRDefault="003477D7" w:rsidP="00BD7C7C">
      <w:pPr>
        <w:pStyle w:val="PargrafodaLista"/>
        <w:tabs>
          <w:tab w:val="left" w:pos="314"/>
        </w:tabs>
        <w:spacing w:before="4"/>
        <w:ind w:left="0" w:right="157" w:firstLine="1276"/>
        <w:rPr>
          <w:color w:val="000009"/>
          <w:sz w:val="24"/>
          <w:szCs w:val="24"/>
          <w:lang w:val="pt-BR"/>
        </w:rPr>
      </w:pPr>
      <w:r w:rsidRPr="002D4072">
        <w:rPr>
          <w:color w:val="000009"/>
          <w:sz w:val="24"/>
          <w:szCs w:val="24"/>
          <w:lang w:val="pt-BR"/>
        </w:rPr>
        <w:t xml:space="preserve">III – Realizar a despesa, após a liberação dos recursos, </w:t>
      </w:r>
      <w:r w:rsidR="006A1B6B" w:rsidRPr="002D4072">
        <w:rPr>
          <w:color w:val="000009"/>
          <w:sz w:val="24"/>
          <w:szCs w:val="24"/>
          <w:lang w:val="pt-BR"/>
        </w:rPr>
        <w:t>dentro dos</w:t>
      </w:r>
      <w:r w:rsidRPr="002D4072">
        <w:rPr>
          <w:color w:val="000009"/>
          <w:sz w:val="24"/>
          <w:szCs w:val="24"/>
          <w:lang w:val="pt-BR"/>
        </w:rPr>
        <w:t xml:space="preserve"> 30 dias de seu recebimento</w:t>
      </w:r>
      <w:r w:rsidR="006A1B6B" w:rsidRPr="002D4072">
        <w:rPr>
          <w:color w:val="000009"/>
          <w:sz w:val="24"/>
          <w:szCs w:val="24"/>
          <w:lang w:val="pt-BR"/>
        </w:rPr>
        <w:t>, em caso de parcelas mensais</w:t>
      </w:r>
      <w:r w:rsidR="00F02036" w:rsidRPr="002D4072">
        <w:rPr>
          <w:color w:val="000009"/>
          <w:sz w:val="24"/>
          <w:szCs w:val="24"/>
          <w:lang w:val="pt-BR"/>
        </w:rPr>
        <w:t xml:space="preserve">, </w:t>
      </w:r>
      <w:r w:rsidR="006A1B6B" w:rsidRPr="002D4072">
        <w:rPr>
          <w:color w:val="000009"/>
          <w:sz w:val="24"/>
          <w:szCs w:val="24"/>
          <w:lang w:val="pt-BR"/>
        </w:rPr>
        <w:t>e</w:t>
      </w:r>
      <w:r w:rsidR="00F02036" w:rsidRPr="002D4072">
        <w:rPr>
          <w:color w:val="000009"/>
          <w:sz w:val="24"/>
          <w:szCs w:val="24"/>
          <w:lang w:val="pt-BR"/>
        </w:rPr>
        <w:t>,</w:t>
      </w:r>
      <w:r w:rsidR="006A1B6B" w:rsidRPr="002D4072">
        <w:rPr>
          <w:color w:val="000009"/>
          <w:sz w:val="24"/>
          <w:szCs w:val="24"/>
          <w:lang w:val="pt-BR"/>
        </w:rPr>
        <w:t xml:space="preserve"> 60 dias nos casos de parcela única;</w:t>
      </w:r>
    </w:p>
    <w:p w:rsidR="003477D7" w:rsidRPr="002D4072" w:rsidRDefault="003477D7" w:rsidP="00BD7C7C">
      <w:pPr>
        <w:tabs>
          <w:tab w:val="left" w:pos="396"/>
        </w:tabs>
        <w:spacing w:before="6"/>
        <w:ind w:right="157" w:firstLine="1276"/>
        <w:jc w:val="both"/>
        <w:rPr>
          <w:sz w:val="24"/>
          <w:szCs w:val="24"/>
          <w:lang w:val="pt-BR"/>
        </w:rPr>
      </w:pPr>
      <w:bookmarkStart w:id="9" w:name="III_–_Aplicar_os_saldos_e_provisões_refe"/>
      <w:bookmarkEnd w:id="9"/>
      <w:r w:rsidRPr="002D4072">
        <w:rPr>
          <w:color w:val="000009"/>
          <w:sz w:val="24"/>
          <w:szCs w:val="24"/>
          <w:lang w:val="pt-BR"/>
        </w:rPr>
        <w:t>IV – Encaminhar ao Município a prestação de contas dos recursos recebidos, no prazo máximo de 30 (trinta) dias</w:t>
      </w:r>
      <w:r w:rsidR="00971EAB">
        <w:rPr>
          <w:color w:val="000009"/>
          <w:sz w:val="24"/>
          <w:szCs w:val="24"/>
          <w:lang w:val="pt-BR"/>
        </w:rPr>
        <w:t>, no caso de parcelas mensais ou 60 (sessenta) no de parcela única</w:t>
      </w:r>
      <w:r w:rsidRPr="002D4072">
        <w:rPr>
          <w:color w:val="000009"/>
          <w:sz w:val="24"/>
          <w:szCs w:val="24"/>
          <w:lang w:val="pt-BR"/>
        </w:rPr>
        <w:t xml:space="preserve">, contados do recebimento dos mesmos, com tolerância máxima de 10 dias, sob pena de ser considerada em atraso, conforme </w:t>
      </w:r>
      <w:r w:rsidR="008E65BF" w:rsidRPr="002D4072">
        <w:rPr>
          <w:color w:val="000009"/>
          <w:sz w:val="24"/>
          <w:szCs w:val="24"/>
          <w:lang w:val="pt-BR"/>
        </w:rPr>
        <w:t xml:space="preserve">o </w:t>
      </w:r>
      <w:r w:rsidRPr="002D4072">
        <w:rPr>
          <w:color w:val="000009"/>
          <w:sz w:val="24"/>
          <w:szCs w:val="24"/>
          <w:lang w:val="pt-BR"/>
        </w:rPr>
        <w:t xml:space="preserve">disposto </w:t>
      </w:r>
      <w:r w:rsidR="008E65BF" w:rsidRPr="002D4072">
        <w:rPr>
          <w:color w:val="000009"/>
          <w:sz w:val="24"/>
          <w:szCs w:val="24"/>
          <w:lang w:val="pt-BR"/>
        </w:rPr>
        <w:t>neste</w:t>
      </w:r>
      <w:r w:rsidRPr="002D4072">
        <w:rPr>
          <w:color w:val="000009"/>
          <w:sz w:val="24"/>
          <w:szCs w:val="24"/>
          <w:lang w:val="pt-BR"/>
        </w:rPr>
        <w:t xml:space="preserve"> Manual de Prestação de Contas;</w:t>
      </w:r>
    </w:p>
    <w:p w:rsidR="003477D7" w:rsidRPr="002D4072" w:rsidRDefault="003477D7" w:rsidP="00BD7C7C">
      <w:pPr>
        <w:tabs>
          <w:tab w:val="left" w:pos="406"/>
        </w:tabs>
        <w:spacing w:before="74"/>
        <w:ind w:right="157" w:firstLine="1276"/>
        <w:jc w:val="both"/>
        <w:rPr>
          <w:color w:val="000009"/>
          <w:sz w:val="24"/>
          <w:szCs w:val="24"/>
          <w:lang w:val="pt-BR"/>
        </w:rPr>
      </w:pPr>
      <w:bookmarkStart w:id="10" w:name="IV_–_Não_repassar_ou_distribuir_a_outra_"/>
      <w:bookmarkEnd w:id="10"/>
      <w:r w:rsidRPr="002D4072">
        <w:rPr>
          <w:color w:val="000009"/>
          <w:sz w:val="24"/>
          <w:szCs w:val="24"/>
          <w:lang w:val="pt-BR"/>
        </w:rPr>
        <w:t xml:space="preserve">V– Não repassar ou distribuir a outra </w:t>
      </w:r>
      <w:r w:rsidRPr="002D4072">
        <w:rPr>
          <w:color w:val="000009"/>
          <w:spacing w:val="-3"/>
          <w:sz w:val="24"/>
          <w:szCs w:val="24"/>
          <w:lang w:val="pt-BR"/>
        </w:rPr>
        <w:t xml:space="preserve">organização </w:t>
      </w:r>
      <w:r w:rsidRPr="002D4072">
        <w:rPr>
          <w:color w:val="000009"/>
          <w:sz w:val="24"/>
          <w:szCs w:val="24"/>
          <w:lang w:val="pt-BR"/>
        </w:rPr>
        <w:t>da sociedade civil,</w:t>
      </w:r>
      <w:r w:rsidR="003327F2">
        <w:rPr>
          <w:color w:val="000009"/>
          <w:sz w:val="24"/>
          <w:szCs w:val="24"/>
          <w:lang w:val="pt-BR"/>
        </w:rPr>
        <w:t xml:space="preserve"> ainda que com finalidade semelhante</w:t>
      </w:r>
      <w:r w:rsidRPr="002D4072">
        <w:rPr>
          <w:color w:val="000009"/>
          <w:sz w:val="24"/>
          <w:szCs w:val="24"/>
          <w:lang w:val="pt-BR"/>
        </w:rPr>
        <w:t>,</w:t>
      </w:r>
      <w:r w:rsidR="004877BC">
        <w:rPr>
          <w:color w:val="000009"/>
          <w:sz w:val="24"/>
          <w:szCs w:val="24"/>
          <w:lang w:val="pt-BR"/>
        </w:rPr>
        <w:t xml:space="preserve"> </w:t>
      </w:r>
      <w:r w:rsidRPr="002D4072">
        <w:rPr>
          <w:color w:val="000009"/>
          <w:sz w:val="24"/>
          <w:szCs w:val="24"/>
          <w:lang w:val="pt-BR"/>
        </w:rPr>
        <w:t>bem como a qualquer outra pessoa jurídica, recursos oriundos da parceria celebrada;</w:t>
      </w:r>
      <w:bookmarkStart w:id="11" w:name="V_–_Devolver_ao_Fundo_de_Investimentos_E"/>
      <w:bookmarkEnd w:id="11"/>
    </w:p>
    <w:p w:rsidR="003477D7" w:rsidRPr="002D4072" w:rsidRDefault="003477D7" w:rsidP="00BD7C7C">
      <w:pPr>
        <w:tabs>
          <w:tab w:val="left" w:pos="406"/>
        </w:tabs>
        <w:spacing w:before="74"/>
        <w:ind w:right="157" w:firstLine="1276"/>
        <w:jc w:val="both"/>
        <w:rPr>
          <w:sz w:val="24"/>
          <w:szCs w:val="24"/>
          <w:lang w:val="pt-BR"/>
        </w:rPr>
      </w:pPr>
      <w:r w:rsidRPr="002D4072">
        <w:rPr>
          <w:color w:val="000009"/>
          <w:sz w:val="24"/>
          <w:szCs w:val="24"/>
          <w:lang w:val="pt-BR"/>
        </w:rPr>
        <w:t>VI - Devolver à Prefeitura Municipal de Chapecó eventuais saldos financeiros remanescentes, inclusive os obtidos com aplicações financeiras, no prazo máximo e improrrogável de 30 (trinta)</w:t>
      </w:r>
      <w:r w:rsidR="007C55D4" w:rsidRPr="002D4072">
        <w:rPr>
          <w:color w:val="000009"/>
          <w:sz w:val="24"/>
          <w:szCs w:val="24"/>
          <w:lang w:val="pt-BR"/>
        </w:rPr>
        <w:t xml:space="preserve">, em caso de denúncia, rescisão, aplicação irregular dos valores </w:t>
      </w:r>
      <w:r w:rsidRPr="002D4072">
        <w:rPr>
          <w:color w:val="000009"/>
          <w:sz w:val="24"/>
          <w:szCs w:val="24"/>
          <w:lang w:val="pt-BR"/>
        </w:rPr>
        <w:t>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sidR="004877BC">
        <w:rPr>
          <w:color w:val="000009"/>
          <w:sz w:val="24"/>
          <w:szCs w:val="24"/>
          <w:lang w:val="pt-BR"/>
        </w:rPr>
        <w:t xml:space="preserve"> </w:t>
      </w:r>
      <w:r w:rsidRPr="002D4072">
        <w:rPr>
          <w:color w:val="000009"/>
          <w:sz w:val="24"/>
          <w:szCs w:val="24"/>
          <w:lang w:val="pt-BR"/>
        </w:rPr>
        <w:t>pública;</w:t>
      </w:r>
    </w:p>
    <w:p w:rsidR="003477D7" w:rsidRPr="002D4072" w:rsidRDefault="003477D7" w:rsidP="00BD7C7C">
      <w:pPr>
        <w:tabs>
          <w:tab w:val="left" w:pos="388"/>
        </w:tabs>
        <w:spacing w:before="3"/>
        <w:ind w:right="157" w:firstLine="1276"/>
        <w:jc w:val="both"/>
        <w:rPr>
          <w:sz w:val="24"/>
          <w:szCs w:val="24"/>
          <w:lang w:val="pt-BR"/>
        </w:rPr>
      </w:pPr>
      <w:bookmarkStart w:id="12" w:name="VI_–_Não_contratar_ou_remunerar,_a_qualq"/>
      <w:bookmarkEnd w:id="12"/>
      <w:r w:rsidRPr="002D4072">
        <w:rPr>
          <w:color w:val="000009"/>
          <w:sz w:val="24"/>
          <w:szCs w:val="24"/>
          <w:lang w:val="pt-BR"/>
        </w:rPr>
        <w:t>VII –</w:t>
      </w:r>
      <w:r w:rsidR="004877BC">
        <w:rPr>
          <w:color w:val="000009"/>
          <w:sz w:val="24"/>
          <w:szCs w:val="24"/>
          <w:lang w:val="pt-BR"/>
        </w:rPr>
        <w:t xml:space="preserve"> </w:t>
      </w:r>
      <w:r w:rsidRPr="002D4072">
        <w:rPr>
          <w:color w:val="000009"/>
          <w:sz w:val="24"/>
          <w:szCs w:val="24"/>
          <w:lang w:val="pt-BR"/>
        </w:rPr>
        <w:t>Não</w:t>
      </w:r>
      <w:r w:rsidR="004877BC">
        <w:rPr>
          <w:color w:val="000009"/>
          <w:sz w:val="24"/>
          <w:szCs w:val="24"/>
          <w:lang w:val="pt-BR"/>
        </w:rPr>
        <w:t xml:space="preserve"> </w:t>
      </w:r>
      <w:r w:rsidRPr="002D4072">
        <w:rPr>
          <w:color w:val="000009"/>
          <w:sz w:val="24"/>
          <w:szCs w:val="24"/>
          <w:lang w:val="pt-BR"/>
        </w:rPr>
        <w:t>contratar</w:t>
      </w:r>
      <w:r w:rsidR="004877BC">
        <w:rPr>
          <w:color w:val="000009"/>
          <w:sz w:val="24"/>
          <w:szCs w:val="24"/>
          <w:lang w:val="pt-BR"/>
        </w:rPr>
        <w:t xml:space="preserve"> </w:t>
      </w:r>
      <w:r w:rsidRPr="002D4072">
        <w:rPr>
          <w:color w:val="000009"/>
          <w:sz w:val="24"/>
          <w:szCs w:val="24"/>
          <w:lang w:val="pt-BR"/>
        </w:rPr>
        <w:t>ou</w:t>
      </w:r>
      <w:r w:rsidR="004877BC">
        <w:rPr>
          <w:color w:val="000009"/>
          <w:sz w:val="24"/>
          <w:szCs w:val="24"/>
          <w:lang w:val="pt-BR"/>
        </w:rPr>
        <w:t xml:space="preserve"> </w:t>
      </w:r>
      <w:r w:rsidRPr="002D4072">
        <w:rPr>
          <w:color w:val="000009"/>
          <w:spacing w:val="-3"/>
          <w:sz w:val="24"/>
          <w:szCs w:val="24"/>
          <w:lang w:val="pt-BR"/>
        </w:rPr>
        <w:t>remunerar,</w:t>
      </w:r>
      <w:r w:rsidR="004877BC">
        <w:rPr>
          <w:color w:val="000009"/>
          <w:spacing w:val="-3"/>
          <w:sz w:val="24"/>
          <w:szCs w:val="24"/>
          <w:lang w:val="pt-BR"/>
        </w:rPr>
        <w:t xml:space="preserve"> </w:t>
      </w:r>
      <w:r w:rsidRPr="002D4072">
        <w:rPr>
          <w:color w:val="000009"/>
          <w:sz w:val="24"/>
          <w:szCs w:val="24"/>
          <w:lang w:val="pt-BR"/>
        </w:rPr>
        <w:t>a</w:t>
      </w:r>
      <w:r w:rsidR="004877BC">
        <w:rPr>
          <w:color w:val="000009"/>
          <w:sz w:val="24"/>
          <w:szCs w:val="24"/>
          <w:lang w:val="pt-BR"/>
        </w:rPr>
        <w:t xml:space="preserve"> </w:t>
      </w:r>
      <w:r w:rsidRPr="002D4072">
        <w:rPr>
          <w:color w:val="000009"/>
          <w:sz w:val="24"/>
          <w:szCs w:val="24"/>
          <w:lang w:val="pt-BR"/>
        </w:rPr>
        <w:t>qualquer</w:t>
      </w:r>
      <w:r w:rsidR="004877BC">
        <w:rPr>
          <w:color w:val="000009"/>
          <w:sz w:val="24"/>
          <w:szCs w:val="24"/>
          <w:lang w:val="pt-BR"/>
        </w:rPr>
        <w:t xml:space="preserve"> </w:t>
      </w:r>
      <w:r w:rsidRPr="002D4072">
        <w:rPr>
          <w:color w:val="000009"/>
          <w:sz w:val="24"/>
          <w:szCs w:val="24"/>
          <w:lang w:val="pt-BR"/>
        </w:rPr>
        <w:t>título,</w:t>
      </w:r>
      <w:r w:rsidR="004877BC">
        <w:rPr>
          <w:color w:val="000009"/>
          <w:sz w:val="24"/>
          <w:szCs w:val="24"/>
          <w:lang w:val="pt-BR"/>
        </w:rPr>
        <w:t xml:space="preserve"> </w:t>
      </w:r>
      <w:r w:rsidRPr="002D4072">
        <w:rPr>
          <w:color w:val="000009"/>
          <w:sz w:val="24"/>
          <w:szCs w:val="24"/>
          <w:lang w:val="pt-BR"/>
        </w:rPr>
        <w:t>pela</w:t>
      </w:r>
      <w:r w:rsidR="004877BC">
        <w:rPr>
          <w:color w:val="000009"/>
          <w:sz w:val="24"/>
          <w:szCs w:val="24"/>
          <w:lang w:val="pt-BR"/>
        </w:rPr>
        <w:t xml:space="preserve"> </w:t>
      </w:r>
      <w:r w:rsidRPr="002D4072">
        <w:rPr>
          <w:color w:val="000009"/>
          <w:spacing w:val="-3"/>
          <w:sz w:val="24"/>
          <w:szCs w:val="24"/>
          <w:lang w:val="pt-BR"/>
        </w:rPr>
        <w:t>organização</w:t>
      </w:r>
      <w:r w:rsidR="004877BC">
        <w:rPr>
          <w:color w:val="000009"/>
          <w:spacing w:val="-3"/>
          <w:sz w:val="24"/>
          <w:szCs w:val="24"/>
          <w:lang w:val="pt-BR"/>
        </w:rPr>
        <w:t xml:space="preserve"> </w:t>
      </w:r>
      <w:r w:rsidRPr="002D4072">
        <w:rPr>
          <w:color w:val="000009"/>
          <w:sz w:val="24"/>
          <w:szCs w:val="24"/>
          <w:lang w:val="pt-BR"/>
        </w:rPr>
        <w:t>da</w:t>
      </w:r>
      <w:r w:rsidR="004877BC">
        <w:rPr>
          <w:color w:val="000009"/>
          <w:sz w:val="24"/>
          <w:szCs w:val="24"/>
          <w:lang w:val="pt-BR"/>
        </w:rPr>
        <w:t xml:space="preserve"> </w:t>
      </w:r>
      <w:r w:rsidRPr="002D4072">
        <w:rPr>
          <w:color w:val="000009"/>
          <w:sz w:val="24"/>
          <w:szCs w:val="24"/>
          <w:lang w:val="pt-BR"/>
        </w:rPr>
        <w:t>sociedade</w:t>
      </w:r>
      <w:r w:rsidR="004877BC">
        <w:rPr>
          <w:color w:val="000009"/>
          <w:sz w:val="24"/>
          <w:szCs w:val="24"/>
          <w:lang w:val="pt-BR"/>
        </w:rPr>
        <w:t xml:space="preserve"> </w:t>
      </w:r>
      <w:r w:rsidRPr="002D4072">
        <w:rPr>
          <w:color w:val="000009"/>
          <w:sz w:val="24"/>
          <w:szCs w:val="24"/>
          <w:lang w:val="pt-BR"/>
        </w:rPr>
        <w:t>civil</w:t>
      </w:r>
      <w:r w:rsidR="004877BC">
        <w:rPr>
          <w:color w:val="000009"/>
          <w:sz w:val="24"/>
          <w:szCs w:val="24"/>
          <w:lang w:val="pt-BR"/>
        </w:rPr>
        <w:t xml:space="preserve"> </w:t>
      </w:r>
      <w:r w:rsidRPr="002D4072">
        <w:rPr>
          <w:color w:val="000009"/>
          <w:sz w:val="24"/>
          <w:szCs w:val="24"/>
          <w:lang w:val="pt-BR"/>
        </w:rPr>
        <w:t>com</w:t>
      </w:r>
      <w:r w:rsidR="004877BC">
        <w:rPr>
          <w:color w:val="000009"/>
          <w:sz w:val="24"/>
          <w:szCs w:val="24"/>
          <w:lang w:val="pt-BR"/>
        </w:rPr>
        <w:t xml:space="preserve"> </w:t>
      </w:r>
      <w:r w:rsidRPr="002D4072">
        <w:rPr>
          <w:color w:val="000009"/>
          <w:sz w:val="24"/>
          <w:szCs w:val="24"/>
          <w:lang w:val="pt-BR"/>
        </w:rPr>
        <w:t>os</w:t>
      </w:r>
      <w:r w:rsidR="004877BC">
        <w:rPr>
          <w:color w:val="000009"/>
          <w:sz w:val="24"/>
          <w:szCs w:val="24"/>
          <w:lang w:val="pt-BR"/>
        </w:rPr>
        <w:t xml:space="preserve"> </w:t>
      </w:r>
      <w:r w:rsidRPr="002D4072">
        <w:rPr>
          <w:color w:val="000009"/>
          <w:sz w:val="24"/>
          <w:szCs w:val="24"/>
          <w:lang w:val="pt-BR"/>
        </w:rPr>
        <w:t>recursos</w:t>
      </w:r>
      <w:r w:rsidR="004877BC">
        <w:rPr>
          <w:color w:val="000009"/>
          <w:sz w:val="24"/>
          <w:szCs w:val="24"/>
          <w:lang w:val="pt-BR"/>
        </w:rPr>
        <w:t xml:space="preserve"> </w:t>
      </w:r>
      <w:r w:rsidRPr="002D4072">
        <w:rPr>
          <w:color w:val="000009"/>
          <w:sz w:val="24"/>
          <w:szCs w:val="24"/>
          <w:lang w:val="pt-BR"/>
        </w:rPr>
        <w:t xml:space="preserve">repassados, </w:t>
      </w:r>
      <w:r w:rsidRPr="002D4072">
        <w:rPr>
          <w:color w:val="000009"/>
          <w:spacing w:val="-3"/>
          <w:sz w:val="24"/>
          <w:szCs w:val="24"/>
          <w:lang w:val="pt-BR"/>
        </w:rPr>
        <w:t xml:space="preserve">vereador, </w:t>
      </w:r>
      <w:r w:rsidRPr="002D4072">
        <w:rPr>
          <w:color w:val="000009"/>
          <w:sz w:val="24"/>
          <w:szCs w:val="24"/>
          <w:lang w:val="pt-BR"/>
        </w:rPr>
        <w:t xml:space="preserve">servidor ou empregado público, inclusive aquele que exerça cargo em comissão ou função de confiança de </w:t>
      </w:r>
      <w:r w:rsidRPr="002D4072">
        <w:rPr>
          <w:color w:val="000009"/>
          <w:spacing w:val="-3"/>
          <w:sz w:val="24"/>
          <w:szCs w:val="24"/>
          <w:lang w:val="pt-BR"/>
        </w:rPr>
        <w:t xml:space="preserve">órgão </w:t>
      </w:r>
      <w:r w:rsidRPr="002D4072">
        <w:rPr>
          <w:color w:val="000009"/>
          <w:sz w:val="24"/>
          <w:szCs w:val="24"/>
          <w:lang w:val="pt-BR"/>
        </w:rPr>
        <w:t>ou entidade da administração pública municipal, bem como seus respectivos cônjuges, companheiros ou parentes, até o segundo grau, em linha reta, colateral ou por</w:t>
      </w:r>
      <w:r w:rsidR="004877BC">
        <w:rPr>
          <w:color w:val="000009"/>
          <w:sz w:val="24"/>
          <w:szCs w:val="24"/>
          <w:lang w:val="pt-BR"/>
        </w:rPr>
        <w:t xml:space="preserve"> </w:t>
      </w:r>
      <w:r w:rsidRPr="002D4072">
        <w:rPr>
          <w:color w:val="000009"/>
          <w:sz w:val="24"/>
          <w:szCs w:val="24"/>
          <w:lang w:val="pt-BR"/>
        </w:rPr>
        <w:t>afinidade;</w:t>
      </w:r>
    </w:p>
    <w:p w:rsidR="003477D7" w:rsidRPr="002D4072" w:rsidRDefault="003477D7" w:rsidP="00BD7C7C">
      <w:pPr>
        <w:pStyle w:val="Corpodetexto"/>
        <w:ind w:right="157" w:firstLine="1276"/>
        <w:jc w:val="both"/>
        <w:rPr>
          <w:lang w:val="pt-BR"/>
        </w:rPr>
      </w:pPr>
      <w:bookmarkStart w:id="13" w:name="§_1º_Em_caso_de_necessidade_de_alteração"/>
      <w:bookmarkEnd w:id="13"/>
      <w:r w:rsidRPr="002D4072">
        <w:rPr>
          <w:color w:val="000009"/>
          <w:lang w:val="pt-BR"/>
        </w:rPr>
        <w:t xml:space="preserve">§ 1º Em caso de necessidade de alteração na aplicação dos recursos </w:t>
      </w:r>
      <w:r w:rsidRPr="002D4072">
        <w:rPr>
          <w:color w:val="000009"/>
          <w:lang w:val="pt-BR"/>
        </w:rPr>
        <w:lastRenderedPageBreak/>
        <w:t>financeiros aprovados, as organizações da sociedade civil poderão solicitar, por meio de of</w:t>
      </w:r>
      <w:r w:rsidR="00464D5E">
        <w:rPr>
          <w:color w:val="000009"/>
          <w:lang w:val="pt-BR"/>
        </w:rPr>
        <w:t>ício endereçado ao Secretario da pasta (aquele que apôs sua assinatura no termo de colaboração/fomento)</w:t>
      </w:r>
      <w:r w:rsidRPr="002D4072">
        <w:rPr>
          <w:color w:val="000009"/>
          <w:lang w:val="pt-BR"/>
        </w:rPr>
        <w:t>, a alteração necessária e sua justificativa, para posterior avaliação do gestor da parceria e, em caso de aprovação, a organização da sociedade civil encaminhará a planilha orçamentária com as devidas alterações.</w:t>
      </w:r>
    </w:p>
    <w:p w:rsidR="003477D7" w:rsidRPr="002D4072" w:rsidRDefault="003477D7" w:rsidP="00BD7C7C">
      <w:pPr>
        <w:pStyle w:val="Corpodetexto"/>
        <w:ind w:right="157" w:firstLine="1276"/>
        <w:jc w:val="both"/>
        <w:rPr>
          <w:lang w:val="pt-BR"/>
        </w:rPr>
      </w:pPr>
      <w:bookmarkStart w:id="14" w:name="§_2º_A_organização_da_sociedade_civil_de"/>
      <w:bookmarkEnd w:id="14"/>
      <w:r w:rsidRPr="002D4072">
        <w:rPr>
          <w:color w:val="000009"/>
          <w:lang w:val="pt-BR"/>
        </w:rPr>
        <w:t>§2º</w:t>
      </w:r>
      <w:r w:rsidR="008C0548">
        <w:rPr>
          <w:color w:val="000009"/>
          <w:lang w:val="pt-BR"/>
        </w:rPr>
        <w:t xml:space="preserve"> </w:t>
      </w:r>
      <w:r w:rsidRPr="002D4072">
        <w:rPr>
          <w:color w:val="000009"/>
          <w:lang w:val="pt-BR"/>
        </w:rPr>
        <w:t>A</w:t>
      </w:r>
      <w:r w:rsidR="008C0548">
        <w:rPr>
          <w:color w:val="000009"/>
          <w:lang w:val="pt-BR"/>
        </w:rPr>
        <w:t xml:space="preserve"> </w:t>
      </w:r>
      <w:r w:rsidRPr="002D4072">
        <w:rPr>
          <w:color w:val="000009"/>
          <w:spacing w:val="-3"/>
          <w:lang w:val="pt-BR"/>
        </w:rPr>
        <w:t>organização</w:t>
      </w:r>
      <w:r w:rsidR="008C0548">
        <w:rPr>
          <w:color w:val="000009"/>
          <w:spacing w:val="-3"/>
          <w:lang w:val="pt-BR"/>
        </w:rPr>
        <w:t xml:space="preserve"> </w:t>
      </w:r>
      <w:r w:rsidRPr="002D4072">
        <w:rPr>
          <w:color w:val="000009"/>
          <w:lang w:val="pt-BR"/>
        </w:rPr>
        <w:t>da</w:t>
      </w:r>
      <w:r w:rsidR="008C0548">
        <w:rPr>
          <w:color w:val="000009"/>
          <w:lang w:val="pt-BR"/>
        </w:rPr>
        <w:t xml:space="preserve"> </w:t>
      </w:r>
      <w:r w:rsidRPr="002D4072">
        <w:rPr>
          <w:color w:val="000009"/>
          <w:lang w:val="pt-BR"/>
        </w:rPr>
        <w:t>sociedade</w:t>
      </w:r>
      <w:r w:rsidR="008C0548">
        <w:rPr>
          <w:color w:val="000009"/>
          <w:lang w:val="pt-BR"/>
        </w:rPr>
        <w:t xml:space="preserve"> </w:t>
      </w:r>
      <w:r w:rsidRPr="002D4072">
        <w:rPr>
          <w:color w:val="000009"/>
          <w:lang w:val="pt-BR"/>
        </w:rPr>
        <w:t>civil</w:t>
      </w:r>
      <w:r w:rsidR="008C0548">
        <w:rPr>
          <w:color w:val="000009"/>
          <w:lang w:val="pt-BR"/>
        </w:rPr>
        <w:t xml:space="preserve"> </w:t>
      </w:r>
      <w:r w:rsidRPr="002D4072">
        <w:rPr>
          <w:color w:val="000009"/>
          <w:lang w:val="pt-BR"/>
        </w:rPr>
        <w:t>deverá</w:t>
      </w:r>
      <w:r w:rsidR="008C0548">
        <w:rPr>
          <w:color w:val="000009"/>
          <w:lang w:val="pt-BR"/>
        </w:rPr>
        <w:t xml:space="preserve"> </w:t>
      </w:r>
      <w:r w:rsidRPr="002D4072">
        <w:rPr>
          <w:color w:val="000009"/>
          <w:lang w:val="pt-BR"/>
        </w:rPr>
        <w:t>manter</w:t>
      </w:r>
      <w:r w:rsidR="008C0548">
        <w:rPr>
          <w:color w:val="000009"/>
          <w:lang w:val="pt-BR"/>
        </w:rPr>
        <w:t xml:space="preserve"> </w:t>
      </w:r>
      <w:r w:rsidRPr="002D4072">
        <w:rPr>
          <w:color w:val="000009"/>
          <w:lang w:val="pt-BR"/>
        </w:rPr>
        <w:t>e</w:t>
      </w:r>
      <w:r w:rsidR="008C0548">
        <w:rPr>
          <w:color w:val="000009"/>
          <w:lang w:val="pt-BR"/>
        </w:rPr>
        <w:t xml:space="preserve"> </w:t>
      </w:r>
      <w:r w:rsidRPr="002D4072">
        <w:rPr>
          <w:color w:val="000009"/>
          <w:lang w:val="pt-BR"/>
        </w:rPr>
        <w:t>movimentar</w:t>
      </w:r>
      <w:r w:rsidR="008C0548">
        <w:rPr>
          <w:color w:val="000009"/>
          <w:lang w:val="pt-BR"/>
        </w:rPr>
        <w:t xml:space="preserve"> </w:t>
      </w:r>
      <w:r w:rsidRPr="002D4072">
        <w:rPr>
          <w:color w:val="000009"/>
          <w:lang w:val="pt-BR"/>
        </w:rPr>
        <w:t>os</w:t>
      </w:r>
      <w:r w:rsidR="008C0548">
        <w:rPr>
          <w:color w:val="000009"/>
          <w:lang w:val="pt-BR"/>
        </w:rPr>
        <w:t xml:space="preserve"> </w:t>
      </w:r>
      <w:r w:rsidRPr="002D4072">
        <w:rPr>
          <w:color w:val="000009"/>
          <w:lang w:val="pt-BR"/>
        </w:rPr>
        <w:t>recursos</w:t>
      </w:r>
      <w:r w:rsidR="008C0548">
        <w:rPr>
          <w:color w:val="000009"/>
          <w:lang w:val="pt-BR"/>
        </w:rPr>
        <w:t xml:space="preserve"> </w:t>
      </w:r>
      <w:r w:rsidRPr="002D4072">
        <w:rPr>
          <w:color w:val="000009"/>
          <w:lang w:val="pt-BR"/>
        </w:rPr>
        <w:t>em</w:t>
      </w:r>
      <w:r w:rsidR="008C0548">
        <w:rPr>
          <w:color w:val="000009"/>
          <w:lang w:val="pt-BR"/>
        </w:rPr>
        <w:t xml:space="preserve"> </w:t>
      </w:r>
      <w:r w:rsidRPr="002D4072">
        <w:rPr>
          <w:color w:val="000009"/>
          <w:lang w:val="pt-BR"/>
        </w:rPr>
        <w:t>uma</w:t>
      </w:r>
      <w:r w:rsidR="008C0548">
        <w:rPr>
          <w:color w:val="000009"/>
          <w:lang w:val="pt-BR"/>
        </w:rPr>
        <w:t xml:space="preserve"> </w:t>
      </w:r>
      <w:r w:rsidRPr="002D4072">
        <w:rPr>
          <w:color w:val="000009"/>
          <w:lang w:val="pt-BR"/>
        </w:rPr>
        <w:t>conta</w:t>
      </w:r>
      <w:r w:rsidR="008C0548">
        <w:rPr>
          <w:color w:val="000009"/>
          <w:lang w:val="pt-BR"/>
        </w:rPr>
        <w:t xml:space="preserve"> </w:t>
      </w:r>
      <w:r w:rsidRPr="002D4072">
        <w:rPr>
          <w:color w:val="000009"/>
          <w:lang w:val="pt-BR"/>
        </w:rPr>
        <w:t>bancária</w:t>
      </w:r>
      <w:r w:rsidR="008C0548">
        <w:rPr>
          <w:color w:val="000009"/>
          <w:lang w:val="pt-BR"/>
        </w:rPr>
        <w:t xml:space="preserve"> </w:t>
      </w:r>
      <w:r w:rsidRPr="002D4072">
        <w:rPr>
          <w:color w:val="000009"/>
          <w:lang w:val="pt-BR"/>
        </w:rPr>
        <w:t>específica</w:t>
      </w:r>
      <w:r w:rsidR="008C0548">
        <w:rPr>
          <w:color w:val="000009"/>
          <w:lang w:val="pt-BR"/>
        </w:rPr>
        <w:t xml:space="preserve"> </w:t>
      </w:r>
      <w:r w:rsidRPr="002D4072">
        <w:rPr>
          <w:color w:val="000009"/>
          <w:lang w:val="pt-BR"/>
        </w:rPr>
        <w:t>da parceria, sendo uma conta para cada termo a ser celebrado, em instituição financeira pública (Caixa Econômica Federal ou Banco do Brasil).</w:t>
      </w:r>
    </w:p>
    <w:p w:rsidR="00005840" w:rsidRPr="002D4072" w:rsidRDefault="00EE6623" w:rsidP="00BD7C7C">
      <w:pPr>
        <w:pStyle w:val="Corpodetexto"/>
        <w:ind w:right="108" w:firstLine="1276"/>
        <w:jc w:val="both"/>
        <w:rPr>
          <w:lang w:val="pt-BR"/>
        </w:rPr>
      </w:pPr>
      <w:r w:rsidRPr="002D4072">
        <w:rPr>
          <w:lang w:val="pt-BR"/>
        </w:rPr>
        <w:t>Para a liberação do recurso previsto, a organização da sociedad</w:t>
      </w:r>
      <w:r w:rsidR="00A52ACD" w:rsidRPr="002D4072">
        <w:rPr>
          <w:lang w:val="pt-BR"/>
        </w:rPr>
        <w:t xml:space="preserve">e civil deverá encaminhar à Diretoria de Captação de Recursos </w:t>
      </w:r>
      <w:r w:rsidRPr="002D4072">
        <w:rPr>
          <w:lang w:val="pt-BR"/>
        </w:rPr>
        <w:t>o</w:t>
      </w:r>
      <w:r w:rsidR="00385D9A" w:rsidRPr="002D4072">
        <w:rPr>
          <w:lang w:val="pt-BR"/>
        </w:rPr>
        <w:t xml:space="preserve"> número da conta </w:t>
      </w:r>
      <w:r w:rsidRPr="002D4072">
        <w:rPr>
          <w:lang w:val="pt-BR"/>
        </w:rPr>
        <w:t>específica para movimentação dos recursos.</w:t>
      </w:r>
    </w:p>
    <w:p w:rsidR="0065631E" w:rsidRPr="002D4072" w:rsidRDefault="0065631E" w:rsidP="00BD7C7C">
      <w:pPr>
        <w:pStyle w:val="Corpodetexto"/>
        <w:ind w:right="108" w:firstLine="1276"/>
        <w:jc w:val="both"/>
        <w:rPr>
          <w:lang w:val="pt-BR"/>
        </w:rPr>
      </w:pPr>
      <w:r w:rsidRPr="002D4072">
        <w:rPr>
          <w:lang w:val="pt-BR"/>
        </w:rPr>
        <w:t>A conta bancária deve ser identificada com o nome da entidade recebedora dos recursos, acrescido da expressão “Subvenção”, “Auxílio” ou “Contribuição”.</w:t>
      </w:r>
    </w:p>
    <w:p w:rsidR="00005840" w:rsidRPr="002D4072" w:rsidRDefault="00EE6623" w:rsidP="00BD7C7C">
      <w:pPr>
        <w:pStyle w:val="Corpodetexto"/>
        <w:ind w:right="108" w:firstLine="1276"/>
        <w:jc w:val="both"/>
        <w:rPr>
          <w:lang w:val="pt-BR"/>
        </w:rPr>
      </w:pPr>
      <w:r w:rsidRPr="002D4072">
        <w:rPr>
          <w:lang w:val="pt-BR"/>
        </w:rPr>
        <w:t>As parcelas dos recursos transferidos no âmbito da parceria serão liberadas em estrita conformidade com o respectivo cronograma de desembolso, exceto nos casos a seguir, nos quais ficarão retidas até o saneamento das impropriedades:</w:t>
      </w:r>
    </w:p>
    <w:p w:rsidR="00005840" w:rsidRPr="002D4072" w:rsidRDefault="00EE6623" w:rsidP="00BD7C7C">
      <w:pPr>
        <w:pStyle w:val="PargrafodaLista"/>
        <w:numPr>
          <w:ilvl w:val="0"/>
          <w:numId w:val="25"/>
        </w:numPr>
        <w:tabs>
          <w:tab w:val="left" w:pos="686"/>
        </w:tabs>
        <w:ind w:left="0" w:right="116" w:firstLine="1276"/>
        <w:jc w:val="both"/>
        <w:rPr>
          <w:sz w:val="24"/>
          <w:szCs w:val="24"/>
          <w:lang w:val="pt-BR"/>
        </w:rPr>
      </w:pPr>
      <w:r w:rsidRPr="002D4072">
        <w:rPr>
          <w:sz w:val="24"/>
          <w:szCs w:val="24"/>
          <w:lang w:val="pt-BR"/>
        </w:rPr>
        <w:t>quando houver evidências de irregularidades na aplicação de parcela anteriormente</w:t>
      </w:r>
      <w:r w:rsidR="008C0548">
        <w:rPr>
          <w:sz w:val="24"/>
          <w:szCs w:val="24"/>
          <w:lang w:val="pt-BR"/>
        </w:rPr>
        <w:t xml:space="preserve"> </w:t>
      </w:r>
      <w:r w:rsidRPr="002D4072">
        <w:rPr>
          <w:sz w:val="24"/>
          <w:szCs w:val="24"/>
          <w:lang w:val="pt-BR"/>
        </w:rPr>
        <w:t>recebida</w:t>
      </w:r>
      <w:r w:rsidR="00DB3750" w:rsidRPr="002D4072">
        <w:rPr>
          <w:sz w:val="24"/>
          <w:szCs w:val="24"/>
          <w:lang w:val="pt-BR"/>
        </w:rPr>
        <w:t xml:space="preserve"> ou na formalidade do processo de</w:t>
      </w:r>
      <w:r w:rsidR="0035285E" w:rsidRPr="002D4072">
        <w:rPr>
          <w:sz w:val="24"/>
          <w:szCs w:val="24"/>
          <w:lang w:val="pt-BR"/>
        </w:rPr>
        <w:t xml:space="preserve"> prestação de contas</w:t>
      </w:r>
      <w:r w:rsidRPr="002D4072">
        <w:rPr>
          <w:sz w:val="24"/>
          <w:szCs w:val="24"/>
          <w:lang w:val="pt-BR"/>
        </w:rPr>
        <w:t>;</w:t>
      </w:r>
    </w:p>
    <w:p w:rsidR="00005840" w:rsidRPr="002D4072" w:rsidRDefault="00EE6623" w:rsidP="00BD7C7C">
      <w:pPr>
        <w:pStyle w:val="PargrafodaLista"/>
        <w:numPr>
          <w:ilvl w:val="0"/>
          <w:numId w:val="25"/>
        </w:numPr>
        <w:tabs>
          <w:tab w:val="left" w:pos="686"/>
        </w:tabs>
        <w:ind w:left="0" w:right="118" w:firstLine="1276"/>
        <w:jc w:val="both"/>
        <w:rPr>
          <w:sz w:val="24"/>
          <w:szCs w:val="24"/>
          <w:lang w:val="pt-BR"/>
        </w:rPr>
      </w:pPr>
      <w:r w:rsidRPr="002D4072">
        <w:rPr>
          <w:sz w:val="24"/>
          <w:szCs w:val="24"/>
          <w:lang w:val="pt-BR"/>
        </w:rPr>
        <w:t>quando constatado desvio de finalidade na aplicação dos recursos ou o inadimplemento da organização da sociedade civil em relação a obrigações estabelecidas no termo de colaboração ou de</w:t>
      </w:r>
      <w:r w:rsidR="008C0548">
        <w:rPr>
          <w:sz w:val="24"/>
          <w:szCs w:val="24"/>
          <w:lang w:val="pt-BR"/>
        </w:rPr>
        <w:t xml:space="preserve"> </w:t>
      </w:r>
      <w:r w:rsidRPr="002D4072">
        <w:rPr>
          <w:sz w:val="24"/>
          <w:szCs w:val="24"/>
          <w:lang w:val="pt-BR"/>
        </w:rPr>
        <w:t>fomento;</w:t>
      </w:r>
    </w:p>
    <w:p w:rsidR="00005840" w:rsidRPr="002D4072" w:rsidRDefault="00EE6623" w:rsidP="00BD7C7C">
      <w:pPr>
        <w:pStyle w:val="PargrafodaLista"/>
        <w:numPr>
          <w:ilvl w:val="0"/>
          <w:numId w:val="25"/>
        </w:numPr>
        <w:tabs>
          <w:tab w:val="left" w:pos="686"/>
        </w:tabs>
        <w:ind w:left="0" w:firstLine="1276"/>
        <w:jc w:val="both"/>
        <w:rPr>
          <w:sz w:val="24"/>
          <w:szCs w:val="24"/>
          <w:lang w:val="pt-BR"/>
        </w:rPr>
      </w:pPr>
      <w:r w:rsidRPr="002D4072">
        <w:rPr>
          <w:sz w:val="24"/>
          <w:szCs w:val="24"/>
          <w:lang w:val="pt-BR"/>
        </w:rPr>
        <w:t>atrasos não justificados no cumprimento das etapas ou</w:t>
      </w:r>
      <w:r w:rsidR="008C0548">
        <w:rPr>
          <w:sz w:val="24"/>
          <w:szCs w:val="24"/>
          <w:lang w:val="pt-BR"/>
        </w:rPr>
        <w:t xml:space="preserve"> </w:t>
      </w:r>
      <w:r w:rsidRPr="002D4072">
        <w:rPr>
          <w:sz w:val="24"/>
          <w:szCs w:val="24"/>
          <w:lang w:val="pt-BR"/>
        </w:rPr>
        <w:t>fases;</w:t>
      </w:r>
    </w:p>
    <w:p w:rsidR="00005840" w:rsidRPr="002D4072" w:rsidRDefault="00EE6623" w:rsidP="00BD7C7C">
      <w:pPr>
        <w:pStyle w:val="PargrafodaLista"/>
        <w:numPr>
          <w:ilvl w:val="0"/>
          <w:numId w:val="25"/>
        </w:numPr>
        <w:tabs>
          <w:tab w:val="left" w:pos="686"/>
        </w:tabs>
        <w:ind w:left="0" w:right="118" w:firstLine="1276"/>
        <w:jc w:val="both"/>
        <w:rPr>
          <w:sz w:val="24"/>
          <w:szCs w:val="24"/>
          <w:lang w:val="pt-BR"/>
        </w:rPr>
      </w:pPr>
      <w:r w:rsidRPr="002D4072">
        <w:rPr>
          <w:sz w:val="24"/>
          <w:szCs w:val="24"/>
          <w:lang w:val="pt-BR"/>
        </w:rPr>
        <w:t xml:space="preserve">quando a organização da sociedade civil deixar de adotar sem justificativa suficiente as medidas saneadoras apontadas pela </w:t>
      </w:r>
      <w:r w:rsidR="00DD011B" w:rsidRPr="002D4072">
        <w:rPr>
          <w:sz w:val="24"/>
          <w:szCs w:val="24"/>
          <w:lang w:val="pt-BR"/>
        </w:rPr>
        <w:t>Administração Pública</w:t>
      </w:r>
      <w:r w:rsidRPr="002D4072">
        <w:rPr>
          <w:sz w:val="24"/>
          <w:szCs w:val="24"/>
          <w:lang w:val="pt-BR"/>
        </w:rPr>
        <w:t xml:space="preserve"> até </w:t>
      </w:r>
      <w:r w:rsidR="00405B2C" w:rsidRPr="002D4072">
        <w:rPr>
          <w:sz w:val="24"/>
          <w:szCs w:val="24"/>
          <w:lang w:val="pt-BR"/>
        </w:rPr>
        <w:t>15</w:t>
      </w:r>
      <w:r w:rsidRPr="002D4072">
        <w:rPr>
          <w:sz w:val="24"/>
          <w:szCs w:val="24"/>
          <w:lang w:val="pt-BR"/>
        </w:rPr>
        <w:t xml:space="preserve"> (</w:t>
      </w:r>
      <w:r w:rsidR="00405B2C" w:rsidRPr="002D4072">
        <w:rPr>
          <w:sz w:val="24"/>
          <w:szCs w:val="24"/>
          <w:lang w:val="pt-BR"/>
        </w:rPr>
        <w:t>quinze</w:t>
      </w:r>
      <w:r w:rsidRPr="002D4072">
        <w:rPr>
          <w:sz w:val="24"/>
          <w:szCs w:val="24"/>
          <w:lang w:val="pt-BR"/>
        </w:rPr>
        <w:t>) dias depois de</w:t>
      </w:r>
      <w:r w:rsidR="008C0548">
        <w:rPr>
          <w:sz w:val="24"/>
          <w:szCs w:val="24"/>
          <w:lang w:val="pt-BR"/>
        </w:rPr>
        <w:t xml:space="preserve"> </w:t>
      </w:r>
      <w:r w:rsidRPr="002D4072">
        <w:rPr>
          <w:sz w:val="24"/>
          <w:szCs w:val="24"/>
          <w:lang w:val="pt-BR"/>
        </w:rPr>
        <w:t>notificada;</w:t>
      </w:r>
      <w:r w:rsidR="008C0548">
        <w:rPr>
          <w:sz w:val="24"/>
          <w:szCs w:val="24"/>
          <w:lang w:val="pt-BR"/>
        </w:rPr>
        <w:t xml:space="preserve"> </w:t>
      </w:r>
      <w:r w:rsidR="00E1119C" w:rsidRPr="002D4072">
        <w:rPr>
          <w:sz w:val="24"/>
          <w:szCs w:val="24"/>
          <w:u w:val="single"/>
          <w:lang w:val="pt-BR"/>
        </w:rPr>
        <w:t>e</w:t>
      </w:r>
      <w:r w:rsidR="000C47DF" w:rsidRPr="002D4072">
        <w:rPr>
          <w:sz w:val="24"/>
          <w:szCs w:val="24"/>
          <w:u w:val="single"/>
          <w:lang w:val="pt-BR"/>
        </w:rPr>
        <w:t>sta notificação poderá ser feita por e-mail</w:t>
      </w:r>
      <w:r w:rsidR="000C47DF" w:rsidRPr="002D4072">
        <w:rPr>
          <w:sz w:val="24"/>
          <w:szCs w:val="24"/>
          <w:lang w:val="pt-BR"/>
        </w:rPr>
        <w:t xml:space="preserve">. </w:t>
      </w:r>
    </w:p>
    <w:p w:rsidR="00005840" w:rsidRPr="002D4072" w:rsidRDefault="00EE6623" w:rsidP="00BD7C7C">
      <w:pPr>
        <w:pStyle w:val="PargrafodaLista"/>
        <w:numPr>
          <w:ilvl w:val="0"/>
          <w:numId w:val="25"/>
        </w:numPr>
        <w:tabs>
          <w:tab w:val="left" w:pos="686"/>
        </w:tabs>
        <w:ind w:left="0" w:right="110" w:firstLine="1276"/>
        <w:jc w:val="both"/>
        <w:rPr>
          <w:sz w:val="24"/>
          <w:szCs w:val="24"/>
          <w:lang w:val="pt-BR"/>
        </w:rPr>
      </w:pPr>
      <w:r w:rsidRPr="002D4072">
        <w:rPr>
          <w:sz w:val="24"/>
          <w:szCs w:val="24"/>
          <w:lang w:val="pt-BR"/>
        </w:rPr>
        <w:t>quando houver práticas atentatórias aos princípios da Administração Pública nas contratações e demais atos praticados na execução do termo de fomento e colaboração;</w:t>
      </w:r>
    </w:p>
    <w:p w:rsidR="00005840" w:rsidRPr="002D4072" w:rsidRDefault="00EE6623" w:rsidP="00BD7C7C">
      <w:pPr>
        <w:pStyle w:val="PargrafodaLista"/>
        <w:numPr>
          <w:ilvl w:val="0"/>
          <w:numId w:val="25"/>
        </w:numPr>
        <w:tabs>
          <w:tab w:val="left" w:pos="686"/>
        </w:tabs>
        <w:ind w:left="0" w:right="121" w:firstLine="1276"/>
        <w:jc w:val="both"/>
        <w:rPr>
          <w:sz w:val="24"/>
          <w:szCs w:val="24"/>
          <w:lang w:val="pt-BR"/>
        </w:rPr>
      </w:pPr>
      <w:r w:rsidRPr="002D4072">
        <w:rPr>
          <w:sz w:val="24"/>
          <w:szCs w:val="24"/>
          <w:lang w:val="pt-BR"/>
        </w:rPr>
        <w:t>descumprimento de qualquer cláusula do termo de fomento ou do termo de colaboração;</w:t>
      </w:r>
    </w:p>
    <w:p w:rsidR="006C2847" w:rsidRPr="002D4072" w:rsidRDefault="002D74F1" w:rsidP="00BD7C7C">
      <w:pPr>
        <w:pStyle w:val="PargrafodaLista"/>
        <w:numPr>
          <w:ilvl w:val="0"/>
          <w:numId w:val="25"/>
        </w:numPr>
        <w:tabs>
          <w:tab w:val="left" w:pos="686"/>
        </w:tabs>
        <w:ind w:left="0" w:right="121" w:firstLine="1276"/>
        <w:jc w:val="both"/>
        <w:rPr>
          <w:sz w:val="24"/>
          <w:szCs w:val="24"/>
          <w:lang w:val="pt-BR"/>
        </w:rPr>
      </w:pPr>
      <w:r w:rsidRPr="002D4072">
        <w:rPr>
          <w:sz w:val="24"/>
          <w:szCs w:val="24"/>
          <w:lang w:val="pt-BR"/>
        </w:rPr>
        <w:t xml:space="preserve">não devolução de recurso utilizado indevidamente no prazo de 30 dias, após a notificação. </w:t>
      </w:r>
    </w:p>
    <w:p w:rsidR="00005840" w:rsidRPr="002D4072" w:rsidRDefault="00EE6623" w:rsidP="00BD7C7C">
      <w:pPr>
        <w:pStyle w:val="Corpodetexto"/>
        <w:ind w:right="113" w:firstLine="1276"/>
        <w:jc w:val="both"/>
        <w:rPr>
          <w:lang w:val="pt-BR"/>
        </w:rPr>
      </w:pPr>
      <w:r w:rsidRPr="002D4072">
        <w:rPr>
          <w:lang w:val="pt-BR"/>
        </w:rPr>
        <w:t>Nos casos do plano de trabalho e cronograma de desembolso preverem mais de 1 (uma) parcela de repasse de recursos, para recebimento de cada parcela a organização da sociedade civil deverá:</w:t>
      </w:r>
    </w:p>
    <w:p w:rsidR="00005840" w:rsidRPr="002D4072" w:rsidRDefault="00EE6623" w:rsidP="00BD7C7C">
      <w:pPr>
        <w:pStyle w:val="PargrafodaLista"/>
        <w:numPr>
          <w:ilvl w:val="0"/>
          <w:numId w:val="24"/>
        </w:numPr>
        <w:tabs>
          <w:tab w:val="left" w:pos="686"/>
        </w:tabs>
        <w:spacing w:before="2"/>
        <w:ind w:left="0" w:right="109" w:firstLine="1276"/>
        <w:jc w:val="both"/>
        <w:rPr>
          <w:sz w:val="24"/>
          <w:szCs w:val="24"/>
          <w:lang w:val="pt-BR"/>
        </w:rPr>
      </w:pPr>
      <w:r w:rsidRPr="002D4072">
        <w:rPr>
          <w:sz w:val="24"/>
          <w:szCs w:val="24"/>
          <w:lang w:val="pt-BR"/>
        </w:rPr>
        <w:t xml:space="preserve">ter preenchido os requisitos exigidos na Lei </w:t>
      </w:r>
      <w:r w:rsidRPr="002D4072">
        <w:rPr>
          <w:spacing w:val="2"/>
          <w:sz w:val="24"/>
          <w:szCs w:val="24"/>
          <w:lang w:val="pt-BR"/>
        </w:rPr>
        <w:t xml:space="preserve">n. </w:t>
      </w:r>
      <w:r w:rsidRPr="002D4072">
        <w:rPr>
          <w:sz w:val="24"/>
          <w:szCs w:val="24"/>
          <w:lang w:val="pt-BR"/>
        </w:rPr>
        <w:t>13.019/2014 para celebração da parceria;</w:t>
      </w:r>
    </w:p>
    <w:p w:rsidR="00005840" w:rsidRPr="002D4072" w:rsidRDefault="00EE6623" w:rsidP="00BD7C7C">
      <w:pPr>
        <w:pStyle w:val="PargrafodaLista"/>
        <w:numPr>
          <w:ilvl w:val="0"/>
          <w:numId w:val="24"/>
        </w:numPr>
        <w:tabs>
          <w:tab w:val="left" w:pos="686"/>
        </w:tabs>
        <w:ind w:left="0" w:right="111" w:firstLine="1276"/>
        <w:jc w:val="both"/>
        <w:rPr>
          <w:sz w:val="24"/>
          <w:szCs w:val="24"/>
          <w:lang w:val="pt-BR"/>
        </w:rPr>
      </w:pPr>
      <w:r w:rsidRPr="002D4072">
        <w:rPr>
          <w:sz w:val="24"/>
          <w:szCs w:val="24"/>
          <w:lang w:val="pt-BR"/>
        </w:rPr>
        <w:t xml:space="preserve">apresentar a prestação de contas da parcela </w:t>
      </w:r>
      <w:r w:rsidR="002D74F1" w:rsidRPr="002D4072">
        <w:rPr>
          <w:color w:val="000009"/>
          <w:sz w:val="24"/>
          <w:szCs w:val="24"/>
          <w:lang w:val="pt-BR"/>
        </w:rPr>
        <w:t>no prazo máximo de 30 (trinta) dias, contados do recebimento do recurso, com tolerância máxima de 10 dias, sob pena de ser considerada em atraso</w:t>
      </w:r>
      <w:r w:rsidR="002D74F1" w:rsidRPr="002D4072">
        <w:rPr>
          <w:sz w:val="24"/>
          <w:szCs w:val="24"/>
          <w:lang w:val="pt-BR"/>
        </w:rPr>
        <w:t>;</w:t>
      </w:r>
    </w:p>
    <w:p w:rsidR="00005840" w:rsidRPr="002D4072" w:rsidRDefault="00EE6623" w:rsidP="00BD7C7C">
      <w:pPr>
        <w:pStyle w:val="PargrafodaLista"/>
        <w:numPr>
          <w:ilvl w:val="0"/>
          <w:numId w:val="24"/>
        </w:numPr>
        <w:tabs>
          <w:tab w:val="left" w:pos="686"/>
        </w:tabs>
        <w:spacing w:before="11"/>
        <w:ind w:left="0" w:firstLine="1276"/>
        <w:jc w:val="both"/>
        <w:rPr>
          <w:sz w:val="24"/>
          <w:szCs w:val="24"/>
          <w:lang w:val="pt-BR"/>
        </w:rPr>
      </w:pPr>
      <w:r w:rsidRPr="002D4072">
        <w:rPr>
          <w:sz w:val="24"/>
          <w:szCs w:val="24"/>
          <w:lang w:val="pt-BR"/>
        </w:rPr>
        <w:t>estar em situação regular com a execução do plano de</w:t>
      </w:r>
      <w:r w:rsidR="008C0548">
        <w:rPr>
          <w:sz w:val="24"/>
          <w:szCs w:val="24"/>
          <w:lang w:val="pt-BR"/>
        </w:rPr>
        <w:t xml:space="preserve"> </w:t>
      </w:r>
      <w:r w:rsidRPr="002D4072">
        <w:rPr>
          <w:sz w:val="24"/>
          <w:szCs w:val="24"/>
          <w:lang w:val="pt-BR"/>
        </w:rPr>
        <w:t>trabalho</w:t>
      </w:r>
      <w:r w:rsidR="00DC26FF" w:rsidRPr="002D4072">
        <w:rPr>
          <w:sz w:val="24"/>
          <w:szCs w:val="24"/>
          <w:lang w:val="pt-BR"/>
        </w:rPr>
        <w:t xml:space="preserve"> e com as prestações de contas anteriores</w:t>
      </w:r>
      <w:r w:rsidRPr="002D4072">
        <w:rPr>
          <w:sz w:val="24"/>
          <w:szCs w:val="24"/>
          <w:lang w:val="pt-BR"/>
        </w:rPr>
        <w:t>.</w:t>
      </w:r>
    </w:p>
    <w:p w:rsidR="00ED6476" w:rsidRPr="002D4072" w:rsidRDefault="006B4533" w:rsidP="00BD7C7C">
      <w:pPr>
        <w:pStyle w:val="PargrafodaLista"/>
        <w:tabs>
          <w:tab w:val="left" w:pos="686"/>
        </w:tabs>
        <w:spacing w:before="11"/>
        <w:ind w:left="0" w:firstLine="1276"/>
        <w:rPr>
          <w:sz w:val="24"/>
          <w:szCs w:val="24"/>
          <w:lang w:val="pt-BR"/>
        </w:rPr>
      </w:pPr>
      <w:r w:rsidRPr="002D4072">
        <w:rPr>
          <w:sz w:val="24"/>
          <w:szCs w:val="24"/>
          <w:lang w:val="pt-BR"/>
        </w:rPr>
        <w:tab/>
      </w:r>
      <w:r w:rsidRPr="002D4072">
        <w:rPr>
          <w:sz w:val="24"/>
          <w:szCs w:val="24"/>
          <w:lang w:val="pt-BR"/>
        </w:rPr>
        <w:tab/>
      </w:r>
      <w:r w:rsidRPr="002D4072">
        <w:rPr>
          <w:sz w:val="24"/>
          <w:szCs w:val="24"/>
          <w:lang w:val="pt-BR"/>
        </w:rPr>
        <w:tab/>
      </w:r>
    </w:p>
    <w:p w:rsidR="00ED6476" w:rsidRPr="002D4072" w:rsidRDefault="00ED6476" w:rsidP="00BD7C7C">
      <w:pPr>
        <w:pStyle w:val="PargrafodaLista"/>
        <w:tabs>
          <w:tab w:val="left" w:pos="686"/>
        </w:tabs>
        <w:spacing w:before="11"/>
        <w:ind w:left="0"/>
        <w:rPr>
          <w:b/>
          <w:sz w:val="24"/>
          <w:szCs w:val="24"/>
          <w:lang w:val="pt-BR"/>
        </w:rPr>
      </w:pPr>
      <w:r w:rsidRPr="002D4072">
        <w:rPr>
          <w:b/>
          <w:sz w:val="24"/>
          <w:szCs w:val="24"/>
          <w:lang w:val="pt-BR"/>
        </w:rPr>
        <w:t xml:space="preserve">3.2. </w:t>
      </w:r>
      <w:r w:rsidR="00B36F2D" w:rsidRPr="002D4072">
        <w:rPr>
          <w:b/>
          <w:sz w:val="24"/>
          <w:szCs w:val="24"/>
          <w:lang w:val="pt-BR"/>
        </w:rPr>
        <w:t>Da Devolução e da Movimentação</w:t>
      </w:r>
      <w:r w:rsidR="008C0548">
        <w:rPr>
          <w:b/>
          <w:sz w:val="24"/>
          <w:szCs w:val="24"/>
          <w:lang w:val="pt-BR"/>
        </w:rPr>
        <w:t xml:space="preserve"> </w:t>
      </w:r>
      <w:r w:rsidR="00B36F2D" w:rsidRPr="002D4072">
        <w:rPr>
          <w:b/>
          <w:sz w:val="24"/>
          <w:szCs w:val="24"/>
          <w:lang w:val="pt-BR"/>
        </w:rPr>
        <w:t>dos Recursos</w:t>
      </w:r>
    </w:p>
    <w:p w:rsidR="00ED6476" w:rsidRPr="002D4072" w:rsidRDefault="00ED6476" w:rsidP="00BD7C7C">
      <w:pPr>
        <w:pStyle w:val="PargrafodaLista"/>
        <w:tabs>
          <w:tab w:val="left" w:pos="686"/>
        </w:tabs>
        <w:spacing w:before="11"/>
        <w:ind w:left="0"/>
        <w:rPr>
          <w:sz w:val="24"/>
          <w:szCs w:val="24"/>
          <w:lang w:val="pt-BR"/>
        </w:rPr>
      </w:pPr>
    </w:p>
    <w:p w:rsidR="00005840" w:rsidRPr="002D4072" w:rsidRDefault="00EE6623" w:rsidP="00BD7C7C">
      <w:pPr>
        <w:pStyle w:val="Corpodetexto"/>
        <w:ind w:right="109" w:firstLine="1299"/>
        <w:jc w:val="both"/>
        <w:rPr>
          <w:lang w:val="pt-BR"/>
        </w:rPr>
      </w:pPr>
      <w:bookmarkStart w:id="15" w:name="_bookmark7"/>
      <w:bookmarkEnd w:id="15"/>
      <w:r w:rsidRPr="002D4072">
        <w:rPr>
          <w:lang w:val="pt-BR"/>
        </w:rPr>
        <w:t>Quando ocorrer conclusão, denúncia, rescisão</w:t>
      </w:r>
      <w:r w:rsidR="00444B2C" w:rsidRPr="002D4072">
        <w:rPr>
          <w:lang w:val="pt-BR"/>
        </w:rPr>
        <w:t>, aplicação irregular de valores</w:t>
      </w:r>
      <w:r w:rsidR="00694C02" w:rsidRPr="002D4072">
        <w:rPr>
          <w:lang w:val="pt-BR"/>
        </w:rPr>
        <w:t>,</w:t>
      </w:r>
      <w:r w:rsidRPr="002D4072">
        <w:rPr>
          <w:lang w:val="pt-BR"/>
        </w:rPr>
        <w:t xml:space="preserve"> extinção da parceria</w:t>
      </w:r>
      <w:r w:rsidR="00694C02" w:rsidRPr="002D4072">
        <w:rPr>
          <w:lang w:val="pt-BR"/>
        </w:rPr>
        <w:t xml:space="preserve"> ou não utilização integral da parcela do recurso</w:t>
      </w:r>
      <w:r w:rsidRPr="002D4072">
        <w:rPr>
          <w:lang w:val="pt-BR"/>
        </w:rPr>
        <w:t>,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005840" w:rsidRPr="002D4072" w:rsidRDefault="00EE6623" w:rsidP="00BD7C7C">
      <w:pPr>
        <w:pStyle w:val="Corpodetexto"/>
        <w:ind w:right="108" w:firstLine="1418"/>
        <w:jc w:val="both"/>
        <w:rPr>
          <w:lang w:val="pt-BR"/>
        </w:rPr>
      </w:pPr>
      <w:r w:rsidRPr="002D4072">
        <w:rPr>
          <w:lang w:val="pt-BR"/>
        </w:rPr>
        <w:t xml:space="preserve">Passados os 30 (trinta) dias estipulados pelo termo e </w:t>
      </w:r>
      <w:r w:rsidR="00B758CB" w:rsidRPr="002D4072">
        <w:rPr>
          <w:lang w:val="pt-BR"/>
        </w:rPr>
        <w:t xml:space="preserve">se </w:t>
      </w:r>
      <w:r w:rsidRPr="002D4072">
        <w:rPr>
          <w:lang w:val="pt-BR"/>
        </w:rPr>
        <w:t>a</w:t>
      </w:r>
      <w:r w:rsidR="00480AB4">
        <w:rPr>
          <w:lang w:val="pt-BR"/>
        </w:rPr>
        <w:t xml:space="preserve"> </w:t>
      </w:r>
      <w:r w:rsidRPr="002D4072">
        <w:rPr>
          <w:lang w:val="pt-BR"/>
        </w:rPr>
        <w:t>organização da</w:t>
      </w:r>
      <w:r w:rsidR="00480AB4">
        <w:rPr>
          <w:lang w:val="pt-BR"/>
        </w:rPr>
        <w:t xml:space="preserve"> </w:t>
      </w:r>
      <w:r w:rsidRPr="002D4072">
        <w:rPr>
          <w:lang w:val="pt-BR"/>
        </w:rPr>
        <w:t>sociedade civil não devolver o valor do saldo final, passará a ser cobrado 1% a.m de</w:t>
      </w:r>
      <w:r w:rsidR="00480AB4">
        <w:rPr>
          <w:lang w:val="pt-BR"/>
        </w:rPr>
        <w:t xml:space="preserve"> </w:t>
      </w:r>
      <w:r w:rsidRPr="002D4072">
        <w:rPr>
          <w:lang w:val="pt-BR"/>
        </w:rPr>
        <w:t>juros simples e correção monetária de acordo com a Legislação Tributária Municipal.</w:t>
      </w:r>
    </w:p>
    <w:p w:rsidR="00005840" w:rsidRPr="002D4072" w:rsidRDefault="00EE6623" w:rsidP="00BD7C7C">
      <w:pPr>
        <w:pStyle w:val="Corpodetexto"/>
        <w:ind w:right="108" w:firstLine="1299"/>
        <w:jc w:val="both"/>
        <w:rPr>
          <w:lang w:val="pt-BR"/>
        </w:rPr>
      </w:pPr>
      <w:r w:rsidRPr="002D4072">
        <w:rPr>
          <w:lang w:val="pt-BR"/>
        </w:rPr>
        <w:t>Toda movimentação de recursos no âmbito da parceria será feita mediante transferência eletrônica sujeita a identificação do beneficiário final e à obrigatoriedade de depósito em sua conta bancária.</w:t>
      </w:r>
    </w:p>
    <w:p w:rsidR="00005840" w:rsidRPr="002D4072" w:rsidRDefault="00EE6623" w:rsidP="00BD7C7C">
      <w:pPr>
        <w:pStyle w:val="Corpodetexto"/>
        <w:ind w:right="114" w:firstLine="1418"/>
        <w:jc w:val="both"/>
        <w:rPr>
          <w:lang w:val="pt-BR"/>
        </w:rPr>
      </w:pPr>
      <w:r w:rsidRPr="002D4072">
        <w:rPr>
          <w:lang w:val="pt-BR"/>
        </w:rPr>
        <w:t>Todo pagamento a fornecedor e prestador de serviços deverá ser feito mediante crédito na conta bancária de sua titularidade.</w:t>
      </w:r>
    </w:p>
    <w:p w:rsidR="00005840" w:rsidRPr="002D4072" w:rsidRDefault="00EE6623" w:rsidP="00BD7C7C">
      <w:pPr>
        <w:pStyle w:val="Corpodetexto"/>
        <w:ind w:right="107" w:firstLine="1418"/>
        <w:jc w:val="both"/>
        <w:rPr>
          <w:lang w:val="pt-BR"/>
        </w:rPr>
      </w:pPr>
      <w:r w:rsidRPr="002D4072">
        <w:rPr>
          <w:lang w:val="pt-BR"/>
        </w:rPr>
        <w:t>É vedado todo tipo de movimentação em espécie</w:t>
      </w:r>
      <w:r w:rsidR="00EC72DB" w:rsidRPr="002D4072">
        <w:rPr>
          <w:lang w:val="pt-BR"/>
        </w:rPr>
        <w:t>.</w:t>
      </w:r>
    </w:p>
    <w:p w:rsidR="00005840" w:rsidRPr="002D4072" w:rsidRDefault="003C6201" w:rsidP="00EC72DB">
      <w:pPr>
        <w:pStyle w:val="Corpodetexto"/>
        <w:tabs>
          <w:tab w:val="left" w:pos="1418"/>
        </w:tabs>
        <w:jc w:val="both"/>
        <w:rPr>
          <w:lang w:val="pt-BR"/>
        </w:rPr>
      </w:pPr>
      <w:r w:rsidRPr="002D4072">
        <w:rPr>
          <w:lang w:val="pt-BR"/>
        </w:rPr>
        <w:tab/>
        <w:t xml:space="preserve">Nas parcelas cuja duração exceda um ano, é obrigatória a prestação de contas ao término de cada exercício. </w:t>
      </w:r>
    </w:p>
    <w:p w:rsidR="007B158E" w:rsidRPr="002D4072" w:rsidRDefault="00175A50" w:rsidP="000564DA">
      <w:pPr>
        <w:pStyle w:val="Corpodetexto"/>
        <w:tabs>
          <w:tab w:val="left" w:pos="1701"/>
        </w:tabs>
        <w:jc w:val="both"/>
        <w:rPr>
          <w:lang w:val="pt-BR"/>
        </w:rPr>
      </w:pPr>
      <w:r w:rsidRPr="002D4072">
        <w:rPr>
          <w:lang w:val="pt-BR"/>
        </w:rPr>
        <w:tab/>
      </w:r>
      <w:bookmarkStart w:id="16" w:name="_bookmark8"/>
      <w:bookmarkStart w:id="17" w:name="_bookmark9"/>
      <w:bookmarkEnd w:id="16"/>
      <w:bookmarkEnd w:id="17"/>
    </w:p>
    <w:p w:rsidR="007B158E" w:rsidRPr="002D4072" w:rsidRDefault="0036075D" w:rsidP="00BD7C7C">
      <w:pPr>
        <w:pStyle w:val="Ttulo1"/>
        <w:tabs>
          <w:tab w:val="left" w:pos="761"/>
          <w:tab w:val="left" w:pos="762"/>
        </w:tabs>
        <w:ind w:left="0"/>
        <w:jc w:val="both"/>
        <w:rPr>
          <w:lang w:val="pt-BR"/>
        </w:rPr>
      </w:pPr>
      <w:r w:rsidRPr="002D4072">
        <w:rPr>
          <w:lang w:val="pt-BR"/>
        </w:rPr>
        <w:t>4</w:t>
      </w:r>
      <w:r w:rsidR="001302FF" w:rsidRPr="002D4072">
        <w:rPr>
          <w:lang w:val="pt-BR"/>
        </w:rPr>
        <w:t xml:space="preserve">. </w:t>
      </w:r>
      <w:r w:rsidR="007B158E" w:rsidRPr="002D4072">
        <w:rPr>
          <w:lang w:val="pt-BR"/>
        </w:rPr>
        <w:t>PRESTAÇÃO DECONTAS</w:t>
      </w:r>
    </w:p>
    <w:p w:rsidR="007B158E" w:rsidRPr="002D4072" w:rsidRDefault="007B158E" w:rsidP="00BD7C7C">
      <w:pPr>
        <w:pStyle w:val="Corpodetexto"/>
        <w:spacing w:before="11"/>
        <w:jc w:val="both"/>
        <w:rPr>
          <w:b/>
          <w:lang w:val="pt-BR"/>
        </w:rPr>
      </w:pPr>
    </w:p>
    <w:p w:rsidR="007B158E" w:rsidRPr="002D4072" w:rsidRDefault="007B158E" w:rsidP="00BD7C7C">
      <w:pPr>
        <w:pStyle w:val="Corpodetexto"/>
        <w:ind w:right="109" w:firstLine="1418"/>
        <w:jc w:val="both"/>
        <w:rPr>
          <w:lang w:val="pt-BR"/>
        </w:rPr>
      </w:pPr>
      <w:r w:rsidRPr="002D4072">
        <w:rPr>
          <w:lang w:val="pt-BR"/>
        </w:rPr>
        <w:t>A prestação de contas deverá ser feita observando-se as regras previstas na Lei n. 13.019/2014, e nas normativas internas, além de observar os prazos e normas de elaboração constantes do instrumento de parceria e do plano de trabalho devendo conter elementos que permitam avaliar o andamento ou concluir que o seu objeto foi executado conforme pactuado, com a descrição pormenorizada das atividades realizadas e a comprovação do alcance das metas e dos resultados esperados, até o período de que trata a prestação de</w:t>
      </w:r>
      <w:r w:rsidR="00480AB4">
        <w:rPr>
          <w:lang w:val="pt-BR"/>
        </w:rPr>
        <w:t xml:space="preserve"> </w:t>
      </w:r>
      <w:r w:rsidRPr="002D4072">
        <w:rPr>
          <w:lang w:val="pt-BR"/>
        </w:rPr>
        <w:t>contas.</w:t>
      </w:r>
    </w:p>
    <w:p w:rsidR="006D33AC" w:rsidRPr="002D4072" w:rsidRDefault="007B158E" w:rsidP="00BD7C7C">
      <w:pPr>
        <w:pStyle w:val="Corpodetexto"/>
        <w:ind w:right="109" w:firstLine="1418"/>
        <w:jc w:val="both"/>
        <w:rPr>
          <w:color w:val="000009"/>
          <w:lang w:val="pt-BR"/>
        </w:rPr>
      </w:pPr>
      <w:r w:rsidRPr="002D4072">
        <w:rPr>
          <w:lang w:val="pt-BR"/>
        </w:rPr>
        <w:t xml:space="preserve">O prazo para a apresentação da prestação de contas da parcela mensal </w:t>
      </w:r>
      <w:r w:rsidRPr="002D4072">
        <w:rPr>
          <w:color w:val="000009"/>
          <w:lang w:val="pt-BR"/>
        </w:rPr>
        <w:t xml:space="preserve">é de 30 (trinta) dias, </w:t>
      </w:r>
      <w:r w:rsidRPr="002D4072">
        <w:rPr>
          <w:color w:val="000009"/>
          <w:u w:val="single"/>
          <w:lang w:val="pt-BR"/>
        </w:rPr>
        <w:t>contados do recebimento do recurso</w:t>
      </w:r>
      <w:r w:rsidRPr="002D4072">
        <w:rPr>
          <w:color w:val="000009"/>
          <w:lang w:val="pt-BR"/>
        </w:rPr>
        <w:t>, com tolerância máxima de 10 dias, sob pena de ser considerada em atraso.</w:t>
      </w:r>
      <w:r w:rsidR="00375020">
        <w:rPr>
          <w:color w:val="000009"/>
          <w:lang w:val="pt-BR"/>
        </w:rPr>
        <w:t xml:space="preserve"> Em caso de parcela única o prazo é de 60 (sessenta) dias,</w:t>
      </w:r>
      <w:r w:rsidR="00375020" w:rsidRPr="002D4072">
        <w:rPr>
          <w:color w:val="000009"/>
          <w:u w:val="single"/>
          <w:lang w:val="pt-BR"/>
        </w:rPr>
        <w:t>contados do recebimento do recurso</w:t>
      </w:r>
      <w:r w:rsidR="00375020" w:rsidRPr="002D4072">
        <w:rPr>
          <w:color w:val="000009"/>
          <w:lang w:val="pt-BR"/>
        </w:rPr>
        <w:t>, com tolerância máxima de 10 dias</w:t>
      </w:r>
      <w:r w:rsidR="00375020">
        <w:rPr>
          <w:color w:val="000009"/>
          <w:lang w:val="pt-BR"/>
        </w:rPr>
        <w:t>.</w:t>
      </w:r>
    </w:p>
    <w:p w:rsidR="006D33AC" w:rsidRPr="002D4072" w:rsidRDefault="006D33AC" w:rsidP="00BD7C7C">
      <w:pPr>
        <w:pStyle w:val="Corpodetexto"/>
        <w:ind w:right="109" w:firstLine="1418"/>
        <w:jc w:val="both"/>
        <w:rPr>
          <w:rFonts w:eastAsia="Times New Roman"/>
          <w:color w:val="000000"/>
          <w:lang w:val="pt-BR" w:eastAsia="pt-BR"/>
        </w:rPr>
      </w:pPr>
      <w:r w:rsidRPr="002D4072">
        <w:rPr>
          <w:rFonts w:eastAsia="Times New Roman"/>
          <w:color w:val="000000"/>
          <w:lang w:val="pt-BR" w:eastAsia="pt-BR"/>
        </w:rPr>
        <w:t xml:space="preserve">A prestação de contas relativa à execução do termo de colaboração ou de fomento </w:t>
      </w:r>
      <w:r w:rsidR="008F799C" w:rsidRPr="002D4072">
        <w:rPr>
          <w:rFonts w:eastAsia="Times New Roman"/>
          <w:color w:val="000000"/>
          <w:lang w:val="pt-BR" w:eastAsia="pt-BR"/>
        </w:rPr>
        <w:t>far</w:t>
      </w:r>
      <w:r w:rsidRPr="002D4072">
        <w:rPr>
          <w:rFonts w:eastAsia="Times New Roman"/>
          <w:color w:val="000000"/>
          <w:lang w:val="pt-BR" w:eastAsia="pt-BR"/>
        </w:rPr>
        <w:t xml:space="preserve">-se-á </w:t>
      </w:r>
      <w:r w:rsidR="008F799C" w:rsidRPr="002D4072">
        <w:rPr>
          <w:rFonts w:eastAsia="Times New Roman"/>
          <w:color w:val="000000"/>
          <w:lang w:val="pt-BR" w:eastAsia="pt-BR"/>
        </w:rPr>
        <w:t xml:space="preserve">de acordo com </w:t>
      </w:r>
      <w:r w:rsidRPr="002D4072">
        <w:rPr>
          <w:rFonts w:eastAsia="Times New Roman"/>
          <w:color w:val="000000"/>
          <w:lang w:val="pt-BR" w:eastAsia="pt-BR"/>
        </w:rPr>
        <w:t>os documentos previstos no plano de trabalho, além dos seguintes relatórios:</w:t>
      </w:r>
    </w:p>
    <w:p w:rsidR="00893361" w:rsidRPr="002D4072" w:rsidRDefault="006D33AC" w:rsidP="00B30C5D">
      <w:pPr>
        <w:widowControl/>
        <w:autoSpaceDE/>
        <w:autoSpaceDN/>
        <w:spacing w:before="100" w:beforeAutospacing="1" w:after="100" w:afterAutospacing="1"/>
        <w:ind w:firstLine="1418"/>
        <w:jc w:val="both"/>
        <w:rPr>
          <w:rFonts w:eastAsia="Times New Roman"/>
          <w:color w:val="000000"/>
          <w:sz w:val="24"/>
          <w:szCs w:val="24"/>
          <w:lang w:val="pt-BR" w:eastAsia="pt-BR"/>
        </w:rPr>
      </w:pPr>
      <w:bookmarkStart w:id="18" w:name="art66i"/>
      <w:bookmarkStart w:id="19" w:name="art66i."/>
      <w:bookmarkEnd w:id="18"/>
      <w:bookmarkEnd w:id="19"/>
      <w:r w:rsidRPr="002D4072">
        <w:rPr>
          <w:rFonts w:eastAsia="Times New Roman"/>
          <w:color w:val="000000"/>
          <w:sz w:val="24"/>
          <w:szCs w:val="24"/>
          <w:lang w:val="pt-BR" w:eastAsia="pt-BR"/>
        </w:rPr>
        <w:t>I - relatório de execução do objeto, elaborado pela organização da sociedade civil, contendo as atividades ou projetos desenvolvidos para o cumprimento do objeto e o comparativo de metas propostas com os resultados alcançados</w:t>
      </w:r>
      <w:r w:rsidR="00893361" w:rsidRPr="002D4072">
        <w:rPr>
          <w:rFonts w:eastAsia="Times New Roman"/>
          <w:color w:val="000000"/>
          <w:sz w:val="24"/>
          <w:szCs w:val="24"/>
          <w:lang w:val="pt-BR" w:eastAsia="pt-BR"/>
        </w:rPr>
        <w:t>;</w:t>
      </w:r>
    </w:p>
    <w:p w:rsidR="006D33AC" w:rsidRPr="002D4072" w:rsidRDefault="006D33AC" w:rsidP="00B30C5D">
      <w:pPr>
        <w:widowControl/>
        <w:autoSpaceDE/>
        <w:autoSpaceDN/>
        <w:spacing w:before="100" w:beforeAutospacing="1" w:after="100" w:afterAutospacing="1"/>
        <w:ind w:firstLine="1418"/>
        <w:jc w:val="both"/>
        <w:rPr>
          <w:rFonts w:eastAsia="Times New Roman"/>
          <w:color w:val="000000"/>
          <w:sz w:val="24"/>
          <w:szCs w:val="24"/>
          <w:lang w:val="pt-BR" w:eastAsia="pt-BR"/>
        </w:rPr>
      </w:pPr>
      <w:r w:rsidRPr="002D4072">
        <w:rPr>
          <w:rFonts w:eastAsia="Times New Roman"/>
          <w:color w:val="000000"/>
          <w:sz w:val="24"/>
          <w:szCs w:val="24"/>
          <w:lang w:val="pt-BR" w:eastAsia="pt-BR"/>
        </w:rPr>
        <w:t>II - relatório de execução financeira do termo de colaboração ou do termo de fomento, com a descrição das despesas e receitas efetivamente realizadas</w:t>
      </w:r>
      <w:r w:rsidR="00F01E4A">
        <w:rPr>
          <w:rFonts w:eastAsia="Times New Roman"/>
          <w:color w:val="000000"/>
          <w:sz w:val="24"/>
          <w:szCs w:val="24"/>
          <w:lang w:val="pt-BR" w:eastAsia="pt-BR"/>
        </w:rPr>
        <w:t xml:space="preserve"> (balancete)</w:t>
      </w:r>
      <w:r w:rsidR="00893361" w:rsidRPr="002D4072">
        <w:rPr>
          <w:rFonts w:eastAsia="Times New Roman"/>
          <w:color w:val="000000"/>
          <w:sz w:val="24"/>
          <w:szCs w:val="24"/>
          <w:lang w:val="pt-BR" w:eastAsia="pt-BR"/>
        </w:rPr>
        <w:t>;</w:t>
      </w:r>
    </w:p>
    <w:p w:rsidR="008F799C" w:rsidRPr="002D4072" w:rsidRDefault="00474E77" w:rsidP="00F268EA">
      <w:pPr>
        <w:widowControl/>
        <w:autoSpaceDE/>
        <w:autoSpaceDN/>
        <w:spacing w:before="100" w:beforeAutospacing="1" w:after="100" w:afterAutospacing="1"/>
        <w:ind w:firstLine="1276"/>
        <w:jc w:val="both"/>
        <w:rPr>
          <w:rFonts w:eastAsia="Times New Roman"/>
          <w:color w:val="000000"/>
          <w:sz w:val="24"/>
          <w:szCs w:val="24"/>
          <w:lang w:val="pt-BR" w:eastAsia="pt-BR"/>
        </w:rPr>
      </w:pPr>
      <w:bookmarkStart w:id="20" w:name="art66p"/>
      <w:bookmarkStart w:id="21" w:name="art66pi"/>
      <w:bookmarkStart w:id="22" w:name="art66."/>
      <w:bookmarkStart w:id="23" w:name="art67"/>
      <w:bookmarkStart w:id="24" w:name="art67§1."/>
      <w:bookmarkEnd w:id="20"/>
      <w:bookmarkEnd w:id="21"/>
      <w:bookmarkEnd w:id="22"/>
      <w:bookmarkEnd w:id="23"/>
      <w:bookmarkEnd w:id="24"/>
      <w:r w:rsidRPr="002D4072">
        <w:rPr>
          <w:rFonts w:eastAsia="Times New Roman"/>
          <w:color w:val="000000"/>
          <w:sz w:val="24"/>
          <w:szCs w:val="24"/>
          <w:lang w:val="pt-BR" w:eastAsia="pt-BR"/>
        </w:rPr>
        <w:lastRenderedPageBreak/>
        <w:t> </w:t>
      </w:r>
      <w:r w:rsidR="006D33AC" w:rsidRPr="002D4072">
        <w:rPr>
          <w:rFonts w:eastAsia="Times New Roman"/>
          <w:color w:val="000000"/>
          <w:sz w:val="24"/>
          <w:szCs w:val="24"/>
          <w:lang w:val="pt-BR" w:eastAsia="pt-BR"/>
        </w:rPr>
        <w:t>Se a duração da parceria exceder um ano, a organização da sociedade civil deverá apresentar prestação de contas ao fim de cada exercício, para fins de monitoramento do cumprimento das metas do objeto.</w:t>
      </w:r>
    </w:p>
    <w:p w:rsidR="006D33AC" w:rsidRPr="002D4072" w:rsidRDefault="006D33AC" w:rsidP="00BD7C7C">
      <w:pPr>
        <w:widowControl/>
        <w:autoSpaceDE/>
        <w:autoSpaceDN/>
        <w:spacing w:before="100" w:beforeAutospacing="1" w:after="100" w:afterAutospacing="1"/>
        <w:ind w:firstLine="525"/>
        <w:jc w:val="both"/>
        <w:rPr>
          <w:rFonts w:eastAsia="Times New Roman"/>
          <w:color w:val="000000"/>
          <w:sz w:val="24"/>
          <w:szCs w:val="24"/>
          <w:lang w:val="pt-BR" w:eastAsia="pt-BR"/>
        </w:rPr>
      </w:pPr>
      <w:bookmarkStart w:id="25" w:name="art68"/>
      <w:bookmarkStart w:id="26" w:name="art68p"/>
      <w:bookmarkEnd w:id="25"/>
      <w:bookmarkEnd w:id="26"/>
      <w:r w:rsidRPr="002D4072">
        <w:rPr>
          <w:rFonts w:eastAsia="Times New Roman"/>
          <w:color w:val="000000"/>
          <w:sz w:val="24"/>
          <w:szCs w:val="24"/>
          <w:lang w:val="pt-BR" w:eastAsia="pt-BR"/>
        </w:rPr>
        <w:t>Parágrafo único</w:t>
      </w:r>
      <w:r w:rsidRPr="002D4072">
        <w:rPr>
          <w:rFonts w:eastAsia="Times New Roman"/>
          <w:i/>
          <w:iCs/>
          <w:color w:val="000000"/>
          <w:sz w:val="24"/>
          <w:szCs w:val="24"/>
          <w:lang w:val="pt-BR" w:eastAsia="pt-BR"/>
        </w:rPr>
        <w:t>. </w:t>
      </w:r>
      <w:r w:rsidRPr="002D4072">
        <w:rPr>
          <w:rFonts w:eastAsia="Times New Roman"/>
          <w:color w:val="000000"/>
          <w:sz w:val="24"/>
          <w:szCs w:val="24"/>
          <w:lang w:val="pt-BR" w:eastAsia="pt-BR"/>
        </w:rPr>
        <w:t>Durante o prazo de 10 (dez) anos, contado do dia útil subsequente ao da prestação de contas, a entidade deve manter em seu arquivo os documentos originais que compõem a prestação de contas.</w:t>
      </w:r>
    </w:p>
    <w:p w:rsidR="007B158E" w:rsidRPr="002D4072" w:rsidRDefault="007B158E" w:rsidP="00BD7C7C">
      <w:pPr>
        <w:pStyle w:val="Corpodetexto"/>
        <w:ind w:right="109" w:firstLine="2127"/>
        <w:jc w:val="both"/>
        <w:rPr>
          <w:lang w:val="pt-BR"/>
        </w:rPr>
      </w:pPr>
    </w:p>
    <w:p w:rsidR="007B158E" w:rsidRDefault="00B36F2D" w:rsidP="00BD7C7C">
      <w:pPr>
        <w:pStyle w:val="Corpodetexto"/>
        <w:ind w:right="109"/>
        <w:jc w:val="both"/>
        <w:rPr>
          <w:b/>
          <w:lang w:val="pt-BR"/>
        </w:rPr>
      </w:pPr>
      <w:r w:rsidRPr="002D4072">
        <w:rPr>
          <w:b/>
          <w:lang w:val="pt-BR"/>
        </w:rPr>
        <w:t>4.1 – Do Trâmite do Processo de Prestação de Contas</w:t>
      </w:r>
    </w:p>
    <w:p w:rsidR="00FD3691" w:rsidRDefault="00FD3691" w:rsidP="00BD7C7C">
      <w:pPr>
        <w:pStyle w:val="Corpodetexto"/>
        <w:ind w:right="109"/>
        <w:jc w:val="both"/>
        <w:rPr>
          <w:b/>
          <w:lang w:val="pt-BR"/>
        </w:rPr>
      </w:pPr>
    </w:p>
    <w:p w:rsidR="00FD3691" w:rsidRPr="00FD3691" w:rsidRDefault="00FD3691" w:rsidP="00BD7C7C">
      <w:pPr>
        <w:pStyle w:val="Corpodetexto"/>
        <w:ind w:right="109"/>
        <w:jc w:val="both"/>
        <w:rPr>
          <w:color w:val="000009"/>
          <w:lang w:val="pt-BR"/>
        </w:rPr>
      </w:pPr>
      <w:r w:rsidRPr="00FD3691">
        <w:rPr>
          <w:lang w:val="pt-BR"/>
        </w:rPr>
        <w:t xml:space="preserve">1ª Etapa – Da análise </w:t>
      </w:r>
      <w:r>
        <w:rPr>
          <w:lang w:val="pt-BR"/>
        </w:rPr>
        <w:t>realizada pela</w:t>
      </w:r>
      <w:r w:rsidRPr="00FD3691">
        <w:rPr>
          <w:lang w:val="pt-BR"/>
        </w:rPr>
        <w:t xml:space="preserve"> Secretaria </w:t>
      </w:r>
      <w:r w:rsidR="00D427A6">
        <w:rPr>
          <w:lang w:val="pt-BR"/>
        </w:rPr>
        <w:t>(ordenadora da despesa)</w:t>
      </w:r>
    </w:p>
    <w:p w:rsidR="007B158E" w:rsidRPr="002D4072" w:rsidRDefault="007B158E" w:rsidP="00BD7C7C">
      <w:pPr>
        <w:pStyle w:val="Corpodetexto"/>
        <w:ind w:right="109" w:firstLine="1418"/>
        <w:jc w:val="both"/>
        <w:rPr>
          <w:color w:val="000009"/>
          <w:lang w:val="pt-BR"/>
        </w:rPr>
      </w:pPr>
    </w:p>
    <w:p w:rsidR="00365A3A" w:rsidRDefault="007B158E" w:rsidP="00BD7C7C">
      <w:pPr>
        <w:pStyle w:val="Corpodetexto"/>
        <w:ind w:right="119" w:firstLine="1418"/>
        <w:jc w:val="both"/>
        <w:rPr>
          <w:lang w:val="pt-BR"/>
        </w:rPr>
      </w:pPr>
      <w:r w:rsidRPr="002D4072">
        <w:rPr>
          <w:lang w:val="pt-BR"/>
        </w:rPr>
        <w:t xml:space="preserve">As Organizações da Sociedade Civil (OSC’s) deverão encaminhar à </w:t>
      </w:r>
      <w:r w:rsidR="006A735B">
        <w:rPr>
          <w:lang w:val="pt-BR"/>
        </w:rPr>
        <w:t>Secretaria que ordenou a despesa, ou seja, aquela cujo Secretário assinou o termo de colaboração/fomento,</w:t>
      </w:r>
      <w:r w:rsidRPr="002D4072">
        <w:rPr>
          <w:lang w:val="pt-BR"/>
        </w:rPr>
        <w:t xml:space="preserve"> às parcelas mensais da prestação de contas, </w:t>
      </w:r>
      <w:r w:rsidR="00437AEF" w:rsidRPr="002D4072">
        <w:rPr>
          <w:lang w:val="pt-BR"/>
        </w:rPr>
        <w:t>(via original e cópia)</w:t>
      </w:r>
      <w:r w:rsidRPr="002D4072">
        <w:rPr>
          <w:lang w:val="pt-BR"/>
        </w:rPr>
        <w:t xml:space="preserve">. Os documentos originais fiscais ou equivalentes, devidamente quitados, serão conferidos e devolvidos a OSC. </w:t>
      </w:r>
    </w:p>
    <w:p w:rsidR="007B158E" w:rsidRPr="002D4072" w:rsidRDefault="00375020" w:rsidP="00BD7C7C">
      <w:pPr>
        <w:pStyle w:val="Corpodetexto"/>
        <w:ind w:right="119" w:firstLine="1418"/>
        <w:jc w:val="both"/>
        <w:rPr>
          <w:lang w:val="pt-BR"/>
        </w:rPr>
      </w:pPr>
      <w:r>
        <w:rPr>
          <w:lang w:val="pt-BR"/>
        </w:rPr>
        <w:t>Se dentro do prazo estipulado no item 4, for c</w:t>
      </w:r>
      <w:r w:rsidR="007B158E" w:rsidRPr="002D4072">
        <w:rPr>
          <w:lang w:val="pt-BR"/>
        </w:rPr>
        <w:t xml:space="preserve">onstatada a ausência da prestação de contas de alguma parcela, a Diretoria de Captação de Recursos </w:t>
      </w:r>
      <w:r>
        <w:rPr>
          <w:lang w:val="pt-BR"/>
        </w:rPr>
        <w:t xml:space="preserve">será </w:t>
      </w:r>
      <w:r w:rsidR="00543A99">
        <w:rPr>
          <w:lang w:val="pt-BR"/>
        </w:rPr>
        <w:t xml:space="preserve">imediatamente </w:t>
      </w:r>
      <w:r>
        <w:rPr>
          <w:lang w:val="pt-BR"/>
        </w:rPr>
        <w:t>comunicada</w:t>
      </w:r>
      <w:r w:rsidR="00543A99">
        <w:rPr>
          <w:lang w:val="pt-BR"/>
        </w:rPr>
        <w:t xml:space="preserve"> para que seja providenciado o bloqueio das parcelas remanescentes, </w:t>
      </w:r>
      <w:r w:rsidR="007B158E" w:rsidRPr="002D4072">
        <w:rPr>
          <w:lang w:val="pt-BR"/>
        </w:rPr>
        <w:t xml:space="preserve">ficando a critério da Administração Pública sua liberação posterior. Persistindo a ausência da prestação de contas, o Gestor da Parceria, bem como o Administrador Público que ordenou a despesa, </w:t>
      </w:r>
      <w:r w:rsidR="00543A99">
        <w:rPr>
          <w:lang w:val="pt-BR"/>
        </w:rPr>
        <w:t>deverão tomar</w:t>
      </w:r>
      <w:r w:rsidR="007B158E" w:rsidRPr="002D4072">
        <w:rPr>
          <w:lang w:val="pt-BR"/>
        </w:rPr>
        <w:t xml:space="preserve"> as providências cabíveis, sob pena de responsabilidade solidária.  </w:t>
      </w:r>
    </w:p>
    <w:p w:rsidR="007B158E" w:rsidRPr="002D4072" w:rsidRDefault="006D73F7" w:rsidP="00BD7C7C">
      <w:pPr>
        <w:pStyle w:val="Corpodetexto"/>
        <w:ind w:right="119" w:firstLine="1418"/>
        <w:jc w:val="both"/>
        <w:rPr>
          <w:lang w:val="pt-BR"/>
        </w:rPr>
      </w:pPr>
      <w:r w:rsidRPr="002D4072">
        <w:rPr>
          <w:lang w:val="pt-BR"/>
        </w:rPr>
        <w:t>Apresentada a prestação de contas e i</w:t>
      </w:r>
      <w:r w:rsidR="007B158E" w:rsidRPr="002D4072">
        <w:rPr>
          <w:lang w:val="pt-BR"/>
        </w:rPr>
        <w:t xml:space="preserve">dentificadas quaisquer irregularidades, tanto no processo formal, quanto em relação ao objeto da parceria (nexo entre receita e despesa) </w:t>
      </w:r>
      <w:r w:rsidR="00514E56">
        <w:rPr>
          <w:lang w:val="pt-BR"/>
        </w:rPr>
        <w:t>o Gestor da Parceria</w:t>
      </w:r>
      <w:r w:rsidR="00FD3691">
        <w:rPr>
          <w:lang w:val="pt-BR"/>
        </w:rPr>
        <w:t xml:space="preserve"> notificará a OSC para que sane as irregularidades</w:t>
      </w:r>
      <w:r w:rsidR="00514E56">
        <w:rPr>
          <w:lang w:val="pt-BR"/>
        </w:rPr>
        <w:t xml:space="preserve"> e comunicará o fato ao Ordenador da Despesa</w:t>
      </w:r>
      <w:r w:rsidR="002A11A1">
        <w:rPr>
          <w:lang w:val="pt-BR"/>
        </w:rPr>
        <w:t xml:space="preserve">. </w:t>
      </w:r>
    </w:p>
    <w:p w:rsidR="007B158E" w:rsidRPr="002D4072" w:rsidRDefault="007B158E" w:rsidP="00BD7C7C">
      <w:pPr>
        <w:pStyle w:val="Corpodetexto"/>
        <w:ind w:right="119" w:firstLine="1418"/>
        <w:jc w:val="both"/>
        <w:rPr>
          <w:lang w:val="pt-BR"/>
        </w:rPr>
      </w:pPr>
    </w:p>
    <w:p w:rsidR="007B158E" w:rsidRPr="002D4072" w:rsidRDefault="007B158E" w:rsidP="00BD7C7C">
      <w:pPr>
        <w:pStyle w:val="Corpodetexto"/>
        <w:ind w:right="119"/>
        <w:jc w:val="both"/>
        <w:rPr>
          <w:lang w:val="pt-BR"/>
        </w:rPr>
      </w:pPr>
      <w:r w:rsidRPr="002D4072">
        <w:rPr>
          <w:lang w:val="pt-BR"/>
        </w:rPr>
        <w:t>2º</w:t>
      </w:r>
      <w:r w:rsidR="00FF0523" w:rsidRPr="002D4072">
        <w:rPr>
          <w:lang w:val="pt-BR"/>
        </w:rPr>
        <w:t>Etapa</w:t>
      </w:r>
      <w:r w:rsidRPr="002D4072">
        <w:rPr>
          <w:lang w:val="pt-BR"/>
        </w:rPr>
        <w:t xml:space="preserve"> - Do Gestor da Parceria</w:t>
      </w:r>
    </w:p>
    <w:p w:rsidR="0094416C" w:rsidRPr="002D4072" w:rsidRDefault="0094416C" w:rsidP="00BD7C7C">
      <w:pPr>
        <w:pStyle w:val="Corpodetexto"/>
        <w:ind w:right="119"/>
        <w:jc w:val="both"/>
        <w:rPr>
          <w:lang w:val="pt-BR"/>
        </w:rPr>
      </w:pPr>
    </w:p>
    <w:p w:rsidR="009E08A7" w:rsidRPr="002D4072" w:rsidRDefault="007B158E" w:rsidP="00BD7C7C">
      <w:pPr>
        <w:pStyle w:val="Corpodetexto"/>
        <w:ind w:right="106" w:firstLine="1418"/>
        <w:jc w:val="both"/>
        <w:rPr>
          <w:lang w:val="pt-BR"/>
        </w:rPr>
      </w:pPr>
      <w:r w:rsidRPr="002D4072">
        <w:rPr>
          <w:lang w:val="pt-BR"/>
        </w:rPr>
        <w:t>O Gestor nomeado analisará a prestação de contas e emitirá parecer</w:t>
      </w:r>
      <w:r w:rsidR="00084605">
        <w:rPr>
          <w:lang w:val="pt-BR"/>
        </w:rPr>
        <w:t xml:space="preserve"> mensal sobre sua regularidade,</w:t>
      </w:r>
      <w:r w:rsidRPr="002D4072">
        <w:rPr>
          <w:lang w:val="pt-BR"/>
        </w:rPr>
        <w:t xml:space="preserve"> bem como a verdade real e os resultados alcançados na aplicação do recurso. </w:t>
      </w:r>
    </w:p>
    <w:p w:rsidR="009E08A7" w:rsidRPr="002D4072" w:rsidRDefault="007B158E" w:rsidP="00BD7C7C">
      <w:pPr>
        <w:pStyle w:val="Corpodetexto"/>
        <w:ind w:right="106" w:firstLine="1418"/>
        <w:jc w:val="both"/>
        <w:rPr>
          <w:rFonts w:eastAsia="Times New Roman"/>
          <w:color w:val="000000"/>
          <w:lang w:val="pt-BR" w:eastAsia="pt-BR"/>
        </w:rPr>
      </w:pPr>
      <w:r w:rsidRPr="002D4072">
        <w:rPr>
          <w:rFonts w:eastAsia="Times New Roman"/>
          <w:color w:val="000000"/>
          <w:lang w:val="pt-BR" w:eastAsia="pt-BR"/>
        </w:rPr>
        <w:t xml:space="preserve">São obrigações do gestor: I - acompanhar e fiscalizar a execução da parceria; II - informar ao </w:t>
      </w:r>
      <w:r w:rsidR="00EA794F" w:rsidRPr="002D4072">
        <w:rPr>
          <w:rFonts w:eastAsia="Times New Roman"/>
          <w:color w:val="000000"/>
          <w:lang w:val="pt-BR" w:eastAsia="pt-BR"/>
        </w:rPr>
        <w:t>ordenador da despesa</w:t>
      </w:r>
      <w:r w:rsidRPr="002D4072">
        <w:rPr>
          <w:rFonts w:eastAsia="Times New Roman"/>
          <w:color w:val="000000"/>
          <w:lang w:val="pt-BR" w:eastAsia="pt-BR"/>
        </w:rPr>
        <w:t xml:space="preserve"> a existência de fatos que comprometam ou possam comprometer as atividades ou metas da parceria e de indícios de irregularidades na gestão dos recursos, bem como as providências adotadas ou que serão adotadas para sanar os problemas detectados; III – emitir parecer mensal quanto a regularidade da aplicação do recurso, bem como do cumprimento das metas e da prestação de contas; IV – emitir parecer técnico conclusivo de análise da prestação de contas final</w:t>
      </w:r>
      <w:r w:rsidR="003C73E9" w:rsidRPr="002D4072">
        <w:rPr>
          <w:rFonts w:eastAsia="Times New Roman"/>
          <w:color w:val="000000"/>
          <w:lang w:val="pt-BR" w:eastAsia="pt-BR"/>
        </w:rPr>
        <w:t>.</w:t>
      </w:r>
    </w:p>
    <w:p w:rsidR="0094416C" w:rsidRPr="002D4072" w:rsidRDefault="00E85805" w:rsidP="00BD7C7C">
      <w:pPr>
        <w:pStyle w:val="Corpodetexto"/>
        <w:ind w:right="106" w:firstLine="1418"/>
        <w:jc w:val="both"/>
        <w:rPr>
          <w:rFonts w:eastAsia="Times New Roman"/>
          <w:color w:val="000000"/>
          <w:lang w:val="pt-BR" w:eastAsia="pt-BR"/>
        </w:rPr>
      </w:pPr>
      <w:r w:rsidRPr="002D4072">
        <w:rPr>
          <w:rFonts w:eastAsia="Times New Roman"/>
          <w:color w:val="000000"/>
          <w:lang w:val="pt-BR" w:eastAsia="pt-BR"/>
        </w:rPr>
        <w:t xml:space="preserve">Caso seja constatada qualquer irregularidade na execução da parceria ou caso a Organização da Sociedade Civil não providencie as adequações necessárias </w:t>
      </w:r>
      <w:r w:rsidRPr="002D4072">
        <w:rPr>
          <w:rFonts w:eastAsia="Times New Roman"/>
          <w:color w:val="000000"/>
          <w:lang w:val="pt-BR" w:eastAsia="pt-BR"/>
        </w:rPr>
        <w:lastRenderedPageBreak/>
        <w:t xml:space="preserve">após a notificação das pendências existentes, </w:t>
      </w:r>
      <w:r w:rsidR="002C1040">
        <w:rPr>
          <w:rFonts w:eastAsia="Times New Roman"/>
          <w:color w:val="000000"/>
          <w:lang w:val="pt-BR" w:eastAsia="pt-BR"/>
        </w:rPr>
        <w:t>o</w:t>
      </w:r>
      <w:r w:rsidRPr="002D4072">
        <w:rPr>
          <w:rFonts w:eastAsia="Times New Roman"/>
          <w:color w:val="000000"/>
          <w:lang w:val="pt-BR" w:eastAsia="pt-BR"/>
        </w:rPr>
        <w:t xml:space="preserve"> Gestor comunicará a Diretoria de Captação de Recursos para o bloqueio das parcelas subsequentes, bem como </w:t>
      </w:r>
      <w:r w:rsidR="00084605">
        <w:rPr>
          <w:rFonts w:eastAsia="Times New Roman"/>
          <w:color w:val="000000"/>
          <w:lang w:val="pt-BR" w:eastAsia="pt-BR"/>
        </w:rPr>
        <w:t xml:space="preserve">comunicará </w:t>
      </w:r>
      <w:r w:rsidRPr="002D4072">
        <w:rPr>
          <w:rFonts w:eastAsia="Times New Roman"/>
          <w:color w:val="000000"/>
          <w:lang w:val="pt-BR" w:eastAsia="pt-BR"/>
        </w:rPr>
        <w:t>ao Administrador P</w:t>
      </w:r>
      <w:r w:rsidR="00084605">
        <w:rPr>
          <w:rFonts w:eastAsia="Times New Roman"/>
          <w:color w:val="000000"/>
          <w:lang w:val="pt-BR" w:eastAsia="pt-BR"/>
        </w:rPr>
        <w:t>ú</w:t>
      </w:r>
      <w:r w:rsidRPr="002D4072">
        <w:rPr>
          <w:rFonts w:eastAsia="Times New Roman"/>
          <w:color w:val="000000"/>
          <w:lang w:val="pt-BR" w:eastAsia="pt-BR"/>
        </w:rPr>
        <w:t xml:space="preserve">blico que ordenou a despesa para que tome as </w:t>
      </w:r>
      <w:r w:rsidR="007B7167">
        <w:rPr>
          <w:rFonts w:eastAsia="Times New Roman"/>
          <w:color w:val="000000"/>
          <w:lang w:val="pt-BR" w:eastAsia="pt-BR"/>
        </w:rPr>
        <w:t>providê</w:t>
      </w:r>
      <w:r w:rsidR="00AD4379" w:rsidRPr="002D4072">
        <w:rPr>
          <w:rFonts w:eastAsia="Times New Roman"/>
          <w:color w:val="000000"/>
          <w:lang w:val="pt-BR" w:eastAsia="pt-BR"/>
        </w:rPr>
        <w:t>ncias cabíveis</w:t>
      </w:r>
      <w:r w:rsidRPr="002D4072">
        <w:rPr>
          <w:rFonts w:eastAsia="Times New Roman"/>
          <w:color w:val="000000"/>
          <w:lang w:val="pt-BR" w:eastAsia="pt-BR"/>
        </w:rPr>
        <w:t>.</w:t>
      </w:r>
    </w:p>
    <w:p w:rsidR="00E85805" w:rsidRPr="002D4072" w:rsidRDefault="00E85805" w:rsidP="00BD7C7C">
      <w:pPr>
        <w:pStyle w:val="Corpodetexto"/>
        <w:ind w:right="106" w:firstLine="1418"/>
        <w:jc w:val="both"/>
        <w:rPr>
          <w:rFonts w:eastAsia="Times New Roman"/>
          <w:color w:val="000000"/>
          <w:lang w:val="pt-BR" w:eastAsia="pt-BR"/>
        </w:rPr>
      </w:pPr>
    </w:p>
    <w:p w:rsidR="0094416C" w:rsidRPr="002D4072" w:rsidRDefault="007B158E" w:rsidP="00BD7C7C">
      <w:pPr>
        <w:pStyle w:val="Corpodetexto"/>
        <w:ind w:right="106"/>
        <w:jc w:val="both"/>
        <w:rPr>
          <w:lang w:val="pt-BR"/>
        </w:rPr>
      </w:pPr>
      <w:r w:rsidRPr="002D4072">
        <w:rPr>
          <w:lang w:val="pt-BR"/>
        </w:rPr>
        <w:t xml:space="preserve">3º </w:t>
      </w:r>
      <w:r w:rsidR="00FF0523" w:rsidRPr="002D4072">
        <w:rPr>
          <w:lang w:val="pt-BR"/>
        </w:rPr>
        <w:t xml:space="preserve">Etapa - </w:t>
      </w:r>
      <w:r w:rsidRPr="002D4072">
        <w:rPr>
          <w:lang w:val="pt-BR"/>
        </w:rPr>
        <w:t>Do Administrador Público – Ordenador da Despesa</w:t>
      </w:r>
    </w:p>
    <w:p w:rsidR="00882812" w:rsidRPr="002D4072" w:rsidRDefault="00882812" w:rsidP="00BD7C7C">
      <w:pPr>
        <w:pStyle w:val="Corpodetexto"/>
        <w:ind w:right="106"/>
        <w:jc w:val="both"/>
        <w:rPr>
          <w:lang w:val="pt-BR"/>
        </w:rPr>
      </w:pPr>
    </w:p>
    <w:p w:rsidR="007B158E" w:rsidRPr="002D4072" w:rsidRDefault="007B158E" w:rsidP="00882812">
      <w:pPr>
        <w:pStyle w:val="Corpodetexto"/>
        <w:ind w:right="106" w:firstLine="720"/>
        <w:jc w:val="both"/>
        <w:rPr>
          <w:lang w:val="pt-BR"/>
        </w:rPr>
      </w:pPr>
      <w:r w:rsidRPr="002D4072">
        <w:rPr>
          <w:lang w:val="pt-BR"/>
        </w:rPr>
        <w:t xml:space="preserve">O administrador público apreciará a prestação final de contas, no prazo de até </w:t>
      </w:r>
      <w:r w:rsidR="00F46DFC" w:rsidRPr="002D4072">
        <w:rPr>
          <w:lang w:val="pt-BR"/>
        </w:rPr>
        <w:t>90</w:t>
      </w:r>
      <w:r w:rsidRPr="002D4072">
        <w:rPr>
          <w:lang w:val="pt-BR"/>
        </w:rPr>
        <w:t xml:space="preserve"> (</w:t>
      </w:r>
      <w:r w:rsidR="00F46DFC" w:rsidRPr="002D4072">
        <w:rPr>
          <w:lang w:val="pt-BR"/>
        </w:rPr>
        <w:t>noventa</w:t>
      </w:r>
      <w:r w:rsidRPr="002D4072">
        <w:rPr>
          <w:lang w:val="pt-BR"/>
        </w:rPr>
        <w:t>) dias, contado</w:t>
      </w:r>
      <w:r w:rsidR="00F46DFC" w:rsidRPr="002D4072">
        <w:rPr>
          <w:lang w:val="pt-BR"/>
        </w:rPr>
        <w:t>s</w:t>
      </w:r>
      <w:r w:rsidRPr="002D4072">
        <w:rPr>
          <w:lang w:val="pt-BR"/>
        </w:rPr>
        <w:t xml:space="preserve"> d</w:t>
      </w:r>
      <w:r w:rsidR="00F46DFC" w:rsidRPr="002D4072">
        <w:rPr>
          <w:lang w:val="pt-BR"/>
        </w:rPr>
        <w:t xml:space="preserve">o encerramento do termo de colaboração/fomento. </w:t>
      </w:r>
    </w:p>
    <w:p w:rsidR="00B2023F" w:rsidRPr="002D4072" w:rsidRDefault="00B2023F" w:rsidP="00882812">
      <w:pPr>
        <w:pStyle w:val="Corpodetexto"/>
        <w:ind w:right="106" w:firstLine="720"/>
        <w:jc w:val="both"/>
        <w:rPr>
          <w:lang w:val="pt-BR"/>
        </w:rPr>
      </w:pPr>
      <w:r w:rsidRPr="002D4072">
        <w:rPr>
          <w:lang w:val="pt-BR"/>
        </w:rPr>
        <w:t>O administrador do termo de parceria, de colaboração ou do termo de fomento deverá considerar ainda em sua análise os seguintes relatórios elaborados internamente: I - relatório da visita técnica in loco, quando houver, realizada durante a execução da parceria, nos termos do Art. 41 e parecer técnico, homologado pela comissão de monitoramento e avaliação e ou pela comissão de avaliação, sobre a conformidade do cumprimento do objeto e os resultados alcançados durante a execução.</w:t>
      </w:r>
    </w:p>
    <w:p w:rsidR="007B158E" w:rsidRPr="002D4072" w:rsidRDefault="007B158E" w:rsidP="00BD7C7C">
      <w:pPr>
        <w:pStyle w:val="Corpodetexto"/>
        <w:ind w:right="106" w:firstLine="1418"/>
        <w:jc w:val="both"/>
        <w:rPr>
          <w:lang w:val="pt-BR"/>
        </w:rPr>
      </w:pPr>
    </w:p>
    <w:p w:rsidR="007B158E" w:rsidRPr="002D4072" w:rsidRDefault="007B158E" w:rsidP="00BD7C7C">
      <w:pPr>
        <w:pStyle w:val="Corpodetexto"/>
        <w:ind w:right="106"/>
        <w:jc w:val="both"/>
        <w:rPr>
          <w:lang w:val="pt-BR"/>
        </w:rPr>
      </w:pPr>
      <w:r w:rsidRPr="002D4072">
        <w:rPr>
          <w:lang w:val="pt-BR"/>
        </w:rPr>
        <w:t xml:space="preserve">4º </w:t>
      </w:r>
      <w:r w:rsidR="00FF0523" w:rsidRPr="002D4072">
        <w:rPr>
          <w:lang w:val="pt-BR"/>
        </w:rPr>
        <w:t xml:space="preserve">Etapa - </w:t>
      </w:r>
      <w:r w:rsidRPr="002D4072">
        <w:rPr>
          <w:lang w:val="pt-BR"/>
        </w:rPr>
        <w:t>Do encerramento da Parceria</w:t>
      </w:r>
    </w:p>
    <w:p w:rsidR="00C74328" w:rsidRPr="002D4072" w:rsidRDefault="00C74328" w:rsidP="00BD7C7C">
      <w:pPr>
        <w:pStyle w:val="Corpodetexto"/>
        <w:ind w:right="106"/>
        <w:jc w:val="both"/>
        <w:rPr>
          <w:lang w:val="pt-BR"/>
        </w:rPr>
      </w:pPr>
    </w:p>
    <w:p w:rsidR="007B158E" w:rsidRPr="002D4072" w:rsidRDefault="00794521" w:rsidP="00BF0AEE">
      <w:pPr>
        <w:pStyle w:val="Corpodetexto"/>
        <w:ind w:right="106" w:firstLine="720"/>
        <w:jc w:val="both"/>
        <w:rPr>
          <w:lang w:val="pt-BR"/>
        </w:rPr>
      </w:pPr>
      <w:r>
        <w:rPr>
          <w:lang w:val="pt-BR"/>
        </w:rPr>
        <w:t>Encerrada a Parceria,</w:t>
      </w:r>
      <w:r w:rsidR="00D60542">
        <w:rPr>
          <w:lang w:val="pt-BR"/>
        </w:rPr>
        <w:t xml:space="preserve"> </w:t>
      </w:r>
      <w:r>
        <w:rPr>
          <w:lang w:val="pt-BR"/>
        </w:rPr>
        <w:t>o</w:t>
      </w:r>
      <w:r w:rsidR="007B158E" w:rsidRPr="002D4072">
        <w:rPr>
          <w:lang w:val="pt-BR"/>
        </w:rPr>
        <w:t>s documentos ficarão à disposição dos órgãos fiscalizadores inter</w:t>
      </w:r>
      <w:r w:rsidR="00A3582D" w:rsidRPr="002D4072">
        <w:rPr>
          <w:lang w:val="pt-BR"/>
        </w:rPr>
        <w:t>nos e externos</w:t>
      </w:r>
      <w:r w:rsidR="00EC2BA7" w:rsidRPr="002D4072">
        <w:rPr>
          <w:lang w:val="pt-BR"/>
        </w:rPr>
        <w:t xml:space="preserve">, junto à </w:t>
      </w:r>
      <w:r>
        <w:rPr>
          <w:lang w:val="pt-BR"/>
        </w:rPr>
        <w:t>respectiva Secretaria</w:t>
      </w:r>
      <w:r w:rsidR="00EC2BA7" w:rsidRPr="002D4072">
        <w:rPr>
          <w:lang w:val="pt-BR"/>
        </w:rPr>
        <w:t>,</w:t>
      </w:r>
      <w:r w:rsidR="00A3582D" w:rsidRPr="002D4072">
        <w:rPr>
          <w:lang w:val="pt-BR"/>
        </w:rPr>
        <w:t xml:space="preserve"> pelo período de 5</w:t>
      </w:r>
      <w:r w:rsidR="007B158E" w:rsidRPr="002D4072">
        <w:rPr>
          <w:lang w:val="pt-BR"/>
        </w:rPr>
        <w:t xml:space="preserve"> anos.</w:t>
      </w:r>
      <w:r w:rsidR="007469B0" w:rsidRPr="002D4072">
        <w:rPr>
          <w:lang w:val="pt-BR"/>
        </w:rPr>
        <w:t xml:space="preserve"> As OSC’s deverão manter o arquivo por 10 anos</w:t>
      </w:r>
      <w:r w:rsidR="0081369B" w:rsidRPr="002D4072">
        <w:rPr>
          <w:lang w:val="pt-BR"/>
        </w:rPr>
        <w:t xml:space="preserve"> para responderem a possíveis solicitações do órgão repassador ou Órgãos Controladores Municipais, Estaduais ou Federais.</w:t>
      </w:r>
    </w:p>
    <w:p w:rsidR="007B158E" w:rsidRPr="002D4072" w:rsidRDefault="007B158E" w:rsidP="00BD7C7C">
      <w:pPr>
        <w:pStyle w:val="Corpodetexto"/>
        <w:ind w:right="106" w:firstLine="1418"/>
        <w:jc w:val="both"/>
        <w:rPr>
          <w:lang w:val="pt-BR"/>
        </w:rPr>
      </w:pPr>
    </w:p>
    <w:p w:rsidR="007B158E" w:rsidRPr="002D4072" w:rsidRDefault="003F3C99" w:rsidP="00BD7C7C">
      <w:pPr>
        <w:pStyle w:val="Corpodetexto"/>
        <w:ind w:right="106"/>
        <w:jc w:val="both"/>
        <w:rPr>
          <w:b/>
          <w:lang w:val="pt-BR"/>
        </w:rPr>
      </w:pPr>
      <w:r w:rsidRPr="002D4072">
        <w:rPr>
          <w:b/>
          <w:lang w:val="pt-BR"/>
        </w:rPr>
        <w:t>4.2 – Dos Pareceres</w:t>
      </w:r>
    </w:p>
    <w:p w:rsidR="007B158E" w:rsidRPr="002D4072" w:rsidRDefault="007B158E" w:rsidP="00BD7C7C">
      <w:pPr>
        <w:pStyle w:val="Corpodetexto"/>
        <w:ind w:right="106" w:firstLine="1418"/>
        <w:jc w:val="both"/>
        <w:rPr>
          <w:b/>
          <w:lang w:val="pt-BR"/>
        </w:rPr>
      </w:pPr>
    </w:p>
    <w:p w:rsidR="007B158E" w:rsidRPr="002D4072" w:rsidRDefault="007B158E" w:rsidP="0012488D">
      <w:pPr>
        <w:pStyle w:val="Corpodetexto"/>
        <w:ind w:right="109" w:firstLine="1418"/>
        <w:jc w:val="both"/>
        <w:rPr>
          <w:lang w:val="pt-BR"/>
        </w:rPr>
      </w:pPr>
      <w:r w:rsidRPr="002D4072">
        <w:rPr>
          <w:lang w:val="pt-BR"/>
        </w:rPr>
        <w:t>Após análise da prestação de contas, o</w:t>
      </w:r>
      <w:r w:rsidR="001653DB" w:rsidRPr="002D4072">
        <w:rPr>
          <w:lang w:val="pt-BR"/>
        </w:rPr>
        <w:t>s</w:t>
      </w:r>
      <w:r w:rsidRPr="002D4072">
        <w:rPr>
          <w:lang w:val="pt-BR"/>
        </w:rPr>
        <w:t xml:space="preserve"> Parecer</w:t>
      </w:r>
      <w:r w:rsidR="001653DB" w:rsidRPr="002D4072">
        <w:rPr>
          <w:lang w:val="pt-BR"/>
        </w:rPr>
        <w:t>es</w:t>
      </w:r>
      <w:r w:rsidR="00480AB4">
        <w:rPr>
          <w:lang w:val="pt-BR"/>
        </w:rPr>
        <w:t xml:space="preserve"> </w:t>
      </w:r>
      <w:r w:rsidR="0061126F" w:rsidRPr="002D4072">
        <w:rPr>
          <w:lang w:val="pt-BR"/>
        </w:rPr>
        <w:t>deverão</w:t>
      </w:r>
      <w:r w:rsidRPr="002D4072">
        <w:rPr>
          <w:lang w:val="pt-BR"/>
        </w:rPr>
        <w:t xml:space="preserve"> ser elaborado</w:t>
      </w:r>
      <w:r w:rsidR="0061126F" w:rsidRPr="002D4072">
        <w:rPr>
          <w:lang w:val="pt-BR"/>
        </w:rPr>
        <w:t>s</w:t>
      </w:r>
      <w:r w:rsidR="00480AB4">
        <w:rPr>
          <w:lang w:val="pt-BR"/>
        </w:rPr>
        <w:t xml:space="preserve"> </w:t>
      </w:r>
      <w:r w:rsidRPr="002D4072">
        <w:rPr>
          <w:lang w:val="pt-BR"/>
        </w:rPr>
        <w:t>de acordo com o que for constatado podendo ser:</w:t>
      </w:r>
    </w:p>
    <w:p w:rsidR="007B158E" w:rsidRPr="002D4072" w:rsidRDefault="007B158E" w:rsidP="00BD7C7C">
      <w:pPr>
        <w:pStyle w:val="PargrafodaLista"/>
        <w:numPr>
          <w:ilvl w:val="0"/>
          <w:numId w:val="20"/>
        </w:numPr>
        <w:tabs>
          <w:tab w:val="left" w:pos="829"/>
          <w:tab w:val="left" w:pos="830"/>
        </w:tabs>
        <w:ind w:left="0" w:right="107" w:firstLine="0"/>
        <w:jc w:val="both"/>
        <w:rPr>
          <w:sz w:val="24"/>
          <w:szCs w:val="24"/>
          <w:lang w:val="pt-BR"/>
        </w:rPr>
      </w:pPr>
      <w:r w:rsidRPr="002D4072">
        <w:rPr>
          <w:sz w:val="24"/>
          <w:szCs w:val="24"/>
          <w:lang w:val="pt-BR"/>
        </w:rPr>
        <w:t>regular, quando expressar, de forma clara e objetiva, o cumprimento dos objetivos e metas estabelecidos no plano de</w:t>
      </w:r>
      <w:r w:rsidR="00480AB4">
        <w:rPr>
          <w:sz w:val="24"/>
          <w:szCs w:val="24"/>
          <w:lang w:val="pt-BR"/>
        </w:rPr>
        <w:t xml:space="preserve"> </w:t>
      </w:r>
      <w:r w:rsidRPr="002D4072">
        <w:rPr>
          <w:sz w:val="24"/>
          <w:szCs w:val="24"/>
          <w:lang w:val="pt-BR"/>
        </w:rPr>
        <w:t>trabalho;</w:t>
      </w:r>
    </w:p>
    <w:p w:rsidR="007B158E" w:rsidRPr="002D4072" w:rsidRDefault="007B158E" w:rsidP="00BD7C7C">
      <w:pPr>
        <w:pStyle w:val="PargrafodaLista"/>
        <w:numPr>
          <w:ilvl w:val="0"/>
          <w:numId w:val="20"/>
        </w:numPr>
        <w:tabs>
          <w:tab w:val="left" w:pos="829"/>
          <w:tab w:val="left" w:pos="830"/>
        </w:tabs>
        <w:ind w:left="0" w:right="116" w:firstLine="0"/>
        <w:jc w:val="both"/>
        <w:rPr>
          <w:sz w:val="24"/>
          <w:szCs w:val="24"/>
          <w:lang w:val="pt-BR"/>
        </w:rPr>
      </w:pPr>
      <w:r w:rsidRPr="002D4072">
        <w:rPr>
          <w:sz w:val="24"/>
          <w:szCs w:val="24"/>
          <w:lang w:val="pt-BR"/>
        </w:rPr>
        <w:t>regular com ressalva, quando evidenciarem impropriedade ou qualquer outra falta de natureza formal que não resulte em dano ao</w:t>
      </w:r>
      <w:r w:rsidR="00480AB4">
        <w:rPr>
          <w:sz w:val="24"/>
          <w:szCs w:val="24"/>
          <w:lang w:val="pt-BR"/>
        </w:rPr>
        <w:t xml:space="preserve"> </w:t>
      </w:r>
      <w:r w:rsidRPr="002D4072">
        <w:rPr>
          <w:sz w:val="24"/>
          <w:szCs w:val="24"/>
          <w:lang w:val="pt-BR"/>
        </w:rPr>
        <w:t>erário;</w:t>
      </w:r>
    </w:p>
    <w:p w:rsidR="007B158E" w:rsidRPr="002D4072" w:rsidRDefault="007B158E" w:rsidP="00BD7C7C">
      <w:pPr>
        <w:pStyle w:val="PargrafodaLista"/>
        <w:numPr>
          <w:ilvl w:val="0"/>
          <w:numId w:val="20"/>
        </w:numPr>
        <w:tabs>
          <w:tab w:val="left" w:pos="829"/>
          <w:tab w:val="left" w:pos="830"/>
        </w:tabs>
        <w:ind w:left="0" w:firstLine="0"/>
        <w:jc w:val="both"/>
        <w:rPr>
          <w:sz w:val="24"/>
          <w:szCs w:val="24"/>
          <w:lang w:val="pt-BR"/>
        </w:rPr>
      </w:pPr>
      <w:r w:rsidRPr="002D4072">
        <w:rPr>
          <w:sz w:val="24"/>
          <w:szCs w:val="24"/>
          <w:lang w:val="pt-BR"/>
        </w:rPr>
        <w:t>irregulares, quando comprovada qualquer das seguintes</w:t>
      </w:r>
      <w:r w:rsidR="00480AB4">
        <w:rPr>
          <w:sz w:val="24"/>
          <w:szCs w:val="24"/>
          <w:lang w:val="pt-BR"/>
        </w:rPr>
        <w:t xml:space="preserve"> </w:t>
      </w:r>
      <w:r w:rsidRPr="002D4072">
        <w:rPr>
          <w:sz w:val="24"/>
          <w:szCs w:val="24"/>
          <w:lang w:val="pt-BR"/>
        </w:rPr>
        <w:t>circunstâncias:</w:t>
      </w:r>
    </w:p>
    <w:p w:rsidR="007B158E" w:rsidRPr="002D4072" w:rsidRDefault="00AF3850" w:rsidP="00BD7C7C">
      <w:pPr>
        <w:pStyle w:val="PargrafodaLista"/>
        <w:tabs>
          <w:tab w:val="left" w:pos="829"/>
          <w:tab w:val="left" w:pos="830"/>
        </w:tabs>
        <w:spacing w:line="292" w:lineRule="exact"/>
        <w:ind w:left="0"/>
        <w:rPr>
          <w:sz w:val="24"/>
          <w:szCs w:val="24"/>
          <w:lang w:val="pt-BR"/>
        </w:rPr>
      </w:pPr>
      <w:r w:rsidRPr="002D4072">
        <w:rPr>
          <w:sz w:val="24"/>
          <w:szCs w:val="24"/>
          <w:lang w:val="pt-BR"/>
        </w:rPr>
        <w:tab/>
        <w:t xml:space="preserve">- </w:t>
      </w:r>
      <w:r w:rsidR="007B158E" w:rsidRPr="002D4072">
        <w:rPr>
          <w:sz w:val="24"/>
          <w:szCs w:val="24"/>
          <w:lang w:val="pt-BR"/>
        </w:rPr>
        <w:t>omissão no dever de prestar</w:t>
      </w:r>
      <w:r w:rsidR="00480AB4">
        <w:rPr>
          <w:sz w:val="24"/>
          <w:szCs w:val="24"/>
          <w:lang w:val="pt-BR"/>
        </w:rPr>
        <w:t xml:space="preserve"> </w:t>
      </w:r>
      <w:r w:rsidR="007B158E" w:rsidRPr="002D4072">
        <w:rPr>
          <w:sz w:val="24"/>
          <w:szCs w:val="24"/>
          <w:lang w:val="pt-BR"/>
        </w:rPr>
        <w:t>contas;</w:t>
      </w:r>
    </w:p>
    <w:p w:rsidR="007B158E" w:rsidRPr="002D4072" w:rsidRDefault="00AF3850" w:rsidP="00BD7C7C">
      <w:pPr>
        <w:pStyle w:val="PargrafodaLista"/>
        <w:tabs>
          <w:tab w:val="left" w:pos="829"/>
          <w:tab w:val="left" w:pos="830"/>
        </w:tabs>
        <w:ind w:left="0" w:right="117"/>
        <w:rPr>
          <w:sz w:val="24"/>
          <w:szCs w:val="24"/>
          <w:lang w:val="pt-BR"/>
        </w:rPr>
      </w:pPr>
      <w:r w:rsidRPr="002D4072">
        <w:rPr>
          <w:sz w:val="24"/>
          <w:szCs w:val="24"/>
          <w:lang w:val="pt-BR"/>
        </w:rPr>
        <w:tab/>
        <w:t xml:space="preserve">- </w:t>
      </w:r>
      <w:r w:rsidR="007B158E" w:rsidRPr="002D4072">
        <w:rPr>
          <w:sz w:val="24"/>
          <w:szCs w:val="24"/>
          <w:lang w:val="pt-BR"/>
        </w:rPr>
        <w:t>descumprimento injustificado dos objetivos e metas estabelecidos no plano de trabalho;</w:t>
      </w:r>
    </w:p>
    <w:p w:rsidR="007B158E" w:rsidRPr="002D4072" w:rsidRDefault="00AF3850" w:rsidP="00BD7C7C">
      <w:pPr>
        <w:pStyle w:val="PargrafodaLista"/>
        <w:tabs>
          <w:tab w:val="left" w:pos="829"/>
          <w:tab w:val="left" w:pos="830"/>
        </w:tabs>
        <w:spacing w:before="3" w:line="293" w:lineRule="exact"/>
        <w:ind w:left="0"/>
        <w:rPr>
          <w:sz w:val="24"/>
          <w:szCs w:val="24"/>
          <w:lang w:val="pt-BR"/>
        </w:rPr>
      </w:pPr>
      <w:r w:rsidRPr="002D4072">
        <w:rPr>
          <w:sz w:val="24"/>
          <w:szCs w:val="24"/>
          <w:lang w:val="pt-BR"/>
        </w:rPr>
        <w:tab/>
        <w:t xml:space="preserve">- </w:t>
      </w:r>
      <w:r w:rsidR="007B158E" w:rsidRPr="002D4072">
        <w:rPr>
          <w:sz w:val="24"/>
          <w:szCs w:val="24"/>
          <w:lang w:val="pt-BR"/>
        </w:rPr>
        <w:t>dano ao erário decorrente de ato de gestão ilegítimo ou</w:t>
      </w:r>
      <w:r w:rsidR="008D48F9">
        <w:rPr>
          <w:sz w:val="24"/>
          <w:szCs w:val="24"/>
          <w:lang w:val="pt-BR"/>
        </w:rPr>
        <w:t xml:space="preserve"> </w:t>
      </w:r>
      <w:r w:rsidR="007B158E" w:rsidRPr="002D4072">
        <w:rPr>
          <w:sz w:val="24"/>
          <w:szCs w:val="24"/>
          <w:lang w:val="pt-BR"/>
        </w:rPr>
        <w:t>antieconômico;</w:t>
      </w:r>
    </w:p>
    <w:p w:rsidR="007B158E" w:rsidRPr="002D4072" w:rsidRDefault="00AF3850" w:rsidP="00BD7C7C">
      <w:pPr>
        <w:pStyle w:val="PargrafodaLista"/>
        <w:tabs>
          <w:tab w:val="left" w:pos="829"/>
          <w:tab w:val="left" w:pos="830"/>
        </w:tabs>
        <w:spacing w:line="293" w:lineRule="exact"/>
        <w:ind w:left="0"/>
        <w:rPr>
          <w:sz w:val="24"/>
          <w:szCs w:val="24"/>
          <w:lang w:val="pt-BR"/>
        </w:rPr>
      </w:pPr>
      <w:r w:rsidRPr="002D4072">
        <w:rPr>
          <w:sz w:val="24"/>
          <w:szCs w:val="24"/>
          <w:lang w:val="pt-BR"/>
        </w:rPr>
        <w:tab/>
        <w:t xml:space="preserve">- </w:t>
      </w:r>
      <w:r w:rsidR="007B158E" w:rsidRPr="002D4072">
        <w:rPr>
          <w:sz w:val="24"/>
          <w:szCs w:val="24"/>
          <w:lang w:val="pt-BR"/>
        </w:rPr>
        <w:t>desfalque ou desvio de dinheiro, bens ou valores</w:t>
      </w:r>
      <w:r w:rsidR="008D48F9">
        <w:rPr>
          <w:sz w:val="24"/>
          <w:szCs w:val="24"/>
          <w:lang w:val="pt-BR"/>
        </w:rPr>
        <w:t xml:space="preserve"> </w:t>
      </w:r>
      <w:r w:rsidR="007B158E" w:rsidRPr="002D4072">
        <w:rPr>
          <w:sz w:val="24"/>
          <w:szCs w:val="24"/>
          <w:lang w:val="pt-BR"/>
        </w:rPr>
        <w:t>públicos.</w:t>
      </w:r>
    </w:p>
    <w:p w:rsidR="007B158E" w:rsidRPr="002D4072" w:rsidRDefault="007B158E" w:rsidP="00BD7C7C">
      <w:pPr>
        <w:pStyle w:val="Corpodetexto"/>
        <w:ind w:right="114" w:firstLine="1418"/>
        <w:jc w:val="both"/>
        <w:rPr>
          <w:lang w:val="pt-BR"/>
        </w:rPr>
      </w:pPr>
      <w:r w:rsidRPr="002D4072">
        <w:rPr>
          <w:lang w:val="pt-BR"/>
        </w:rPr>
        <w:t>Assim, serão glosados valores relacionados a metas e resultados descumpridos sem justificativa suficiente.</w:t>
      </w:r>
    </w:p>
    <w:p w:rsidR="007B158E" w:rsidRPr="002D4072" w:rsidRDefault="007B158E" w:rsidP="00BD7C7C">
      <w:pPr>
        <w:pStyle w:val="Corpodetexto"/>
        <w:ind w:right="110" w:firstLine="1418"/>
        <w:jc w:val="both"/>
        <w:rPr>
          <w:color w:val="FF0000"/>
          <w:lang w:val="pt-BR"/>
        </w:rPr>
      </w:pPr>
      <w:r w:rsidRPr="002D4072">
        <w:rPr>
          <w:lang w:val="pt-BR"/>
        </w:rPr>
        <w:t>Constatada irregularidade ou omissão na prestação de contas, a organização da socie</w:t>
      </w:r>
      <w:r w:rsidR="00AB43D9">
        <w:rPr>
          <w:lang w:val="pt-BR"/>
        </w:rPr>
        <w:t xml:space="preserve">dade civil será notificada pelo </w:t>
      </w:r>
      <w:r w:rsidRPr="002D4072">
        <w:rPr>
          <w:lang w:val="pt-BR"/>
        </w:rPr>
        <w:t>Gestor da Parceria, para que em 15 (quinze) dias sane a irregularidade ou cumpra a obrigação</w:t>
      </w:r>
      <w:r w:rsidRPr="002D4072">
        <w:rPr>
          <w:color w:val="FF0000"/>
          <w:lang w:val="pt-BR"/>
        </w:rPr>
        <w:t xml:space="preserve">. </w:t>
      </w:r>
    </w:p>
    <w:p w:rsidR="007B158E" w:rsidRPr="002D4072" w:rsidRDefault="007B158E" w:rsidP="00BD7C7C">
      <w:pPr>
        <w:pStyle w:val="Corpodetexto"/>
        <w:ind w:right="116" w:firstLine="1418"/>
        <w:jc w:val="both"/>
        <w:rPr>
          <w:lang w:val="pt-BR"/>
        </w:rPr>
      </w:pPr>
      <w:r w:rsidRPr="002D4072">
        <w:rPr>
          <w:lang w:val="pt-BR"/>
        </w:rPr>
        <w:t xml:space="preserve">Transcorrido o prazo para saneamento da irregularidade ou da omissão, </w:t>
      </w:r>
      <w:r w:rsidRPr="002D4072">
        <w:rPr>
          <w:lang w:val="pt-BR"/>
        </w:rPr>
        <w:lastRenderedPageBreak/>
        <w:t>não havendo o saneamento, a autoridade administrativa competente, sob pena de responsabilidade solidária, deve adotar as providências para apuração dos fatos, identificação dos responsáveis, quantificação do dano e obtenção do ressarcimento, nos termos da legislação</w:t>
      </w:r>
      <w:r w:rsidR="008D48F9">
        <w:rPr>
          <w:lang w:val="pt-BR"/>
        </w:rPr>
        <w:t xml:space="preserve"> </w:t>
      </w:r>
      <w:r w:rsidRPr="002D4072">
        <w:rPr>
          <w:lang w:val="pt-BR"/>
        </w:rPr>
        <w:t>vigente.</w:t>
      </w:r>
    </w:p>
    <w:p w:rsidR="007B158E" w:rsidRPr="002D4072" w:rsidRDefault="007B158E" w:rsidP="00BD7C7C">
      <w:pPr>
        <w:pStyle w:val="Ttulo1"/>
        <w:tabs>
          <w:tab w:val="left" w:pos="762"/>
        </w:tabs>
        <w:ind w:left="0"/>
        <w:jc w:val="both"/>
        <w:rPr>
          <w:lang w:val="pt-BR"/>
        </w:rPr>
      </w:pPr>
    </w:p>
    <w:p w:rsidR="00005840" w:rsidRPr="002D4072" w:rsidRDefault="000F1954" w:rsidP="0036075D">
      <w:pPr>
        <w:pStyle w:val="Ttulo1"/>
        <w:tabs>
          <w:tab w:val="left" w:pos="762"/>
        </w:tabs>
        <w:ind w:left="0"/>
        <w:jc w:val="both"/>
        <w:rPr>
          <w:lang w:val="pt-BR"/>
        </w:rPr>
      </w:pPr>
      <w:r w:rsidRPr="002D4072">
        <w:rPr>
          <w:lang w:val="pt-BR"/>
        </w:rPr>
        <w:t>4.3 Check</w:t>
      </w:r>
      <w:r w:rsidR="00187F64">
        <w:rPr>
          <w:lang w:val="pt-BR"/>
        </w:rPr>
        <w:t>L</w:t>
      </w:r>
      <w:r w:rsidRPr="002D4072">
        <w:rPr>
          <w:lang w:val="pt-BR"/>
        </w:rPr>
        <w:t>ist Dos Documentos Para Prestação De</w:t>
      </w:r>
      <w:r w:rsidR="008D48F9">
        <w:rPr>
          <w:lang w:val="pt-BR"/>
        </w:rPr>
        <w:t xml:space="preserve"> </w:t>
      </w:r>
      <w:r w:rsidRPr="002D4072">
        <w:rPr>
          <w:lang w:val="pt-BR"/>
        </w:rPr>
        <w:t>Contas</w:t>
      </w:r>
    </w:p>
    <w:p w:rsidR="00005840" w:rsidRPr="002D4072" w:rsidRDefault="00005840" w:rsidP="00BD7C7C">
      <w:pPr>
        <w:pStyle w:val="Corpodetexto"/>
        <w:jc w:val="both"/>
        <w:rPr>
          <w:b/>
          <w:lang w:val="pt-BR"/>
        </w:rPr>
      </w:pPr>
    </w:p>
    <w:p w:rsidR="00005840" w:rsidRPr="002D4072" w:rsidRDefault="00EE6623" w:rsidP="00177A4C">
      <w:pPr>
        <w:pStyle w:val="Corpodetexto"/>
        <w:ind w:right="108" w:firstLine="1418"/>
        <w:jc w:val="both"/>
        <w:rPr>
          <w:lang w:val="pt-BR"/>
        </w:rPr>
      </w:pPr>
      <w:r w:rsidRPr="002D4072">
        <w:rPr>
          <w:lang w:val="pt-BR"/>
        </w:rPr>
        <w:t>A organização da sociedade civil deverá apresentar, obrigatoriamente, pres</w:t>
      </w:r>
      <w:r w:rsidR="005A091A" w:rsidRPr="002D4072">
        <w:rPr>
          <w:lang w:val="pt-BR"/>
        </w:rPr>
        <w:t>tação de contas parcial</w:t>
      </w:r>
      <w:r w:rsidRPr="002D4072">
        <w:rPr>
          <w:lang w:val="pt-BR"/>
        </w:rPr>
        <w:t>, pertinente a cada uma das parcelas de recursos liberados e será composta de:</w:t>
      </w:r>
    </w:p>
    <w:p w:rsidR="005A091A" w:rsidRPr="002D4072" w:rsidRDefault="00A42F31" w:rsidP="00A42F31">
      <w:pPr>
        <w:pStyle w:val="PargrafodaLista"/>
        <w:tabs>
          <w:tab w:val="left" w:pos="633"/>
        </w:tabs>
        <w:ind w:left="0" w:right="106"/>
        <w:jc w:val="left"/>
        <w:rPr>
          <w:sz w:val="24"/>
          <w:szCs w:val="24"/>
          <w:lang w:val="pt-BR"/>
        </w:rPr>
      </w:pPr>
      <w:r w:rsidRPr="002D4072">
        <w:rPr>
          <w:sz w:val="24"/>
          <w:szCs w:val="24"/>
          <w:lang w:val="pt-BR"/>
        </w:rPr>
        <w:t>I</w:t>
      </w:r>
      <w:r w:rsidR="005A091A" w:rsidRPr="002D4072">
        <w:rPr>
          <w:sz w:val="24"/>
          <w:szCs w:val="24"/>
          <w:lang w:val="pt-BR"/>
        </w:rPr>
        <w:t>–Ca</w:t>
      </w:r>
      <w:r w:rsidR="00DD0B9A" w:rsidRPr="002D4072">
        <w:rPr>
          <w:sz w:val="24"/>
          <w:szCs w:val="24"/>
          <w:lang w:val="pt-BR"/>
        </w:rPr>
        <w:t>pa para identificação; (Anexo I)</w:t>
      </w:r>
    </w:p>
    <w:p w:rsidR="005A091A" w:rsidRPr="002D4072" w:rsidRDefault="00A42F31" w:rsidP="00A42F31">
      <w:pPr>
        <w:pStyle w:val="PargrafodaLista"/>
        <w:tabs>
          <w:tab w:val="left" w:pos="633"/>
        </w:tabs>
        <w:ind w:left="0" w:right="106"/>
        <w:jc w:val="left"/>
        <w:rPr>
          <w:sz w:val="24"/>
          <w:szCs w:val="24"/>
          <w:lang w:val="pt-BR"/>
        </w:rPr>
      </w:pPr>
      <w:r w:rsidRPr="002D4072">
        <w:rPr>
          <w:sz w:val="24"/>
          <w:szCs w:val="24"/>
          <w:lang w:val="pt-BR"/>
        </w:rPr>
        <w:t>II</w:t>
      </w:r>
      <w:r w:rsidR="005A091A" w:rsidRPr="002D4072">
        <w:rPr>
          <w:sz w:val="24"/>
          <w:szCs w:val="24"/>
          <w:lang w:val="pt-BR"/>
        </w:rPr>
        <w:t>– Ofício de encaminhamento da prestação de contas ao Prefeito</w:t>
      </w:r>
      <w:r w:rsidR="00DD0B9A" w:rsidRPr="002D4072">
        <w:rPr>
          <w:sz w:val="24"/>
          <w:szCs w:val="24"/>
          <w:lang w:val="pt-BR"/>
        </w:rPr>
        <w:t>;</w:t>
      </w:r>
      <w:r w:rsidR="005A091A" w:rsidRPr="002D4072">
        <w:rPr>
          <w:sz w:val="24"/>
          <w:szCs w:val="24"/>
          <w:lang w:val="pt-BR"/>
        </w:rPr>
        <w:t xml:space="preserve"> (Anexo II)</w:t>
      </w:r>
    </w:p>
    <w:p w:rsidR="005A091A" w:rsidRPr="002D4072" w:rsidRDefault="00A42F31" w:rsidP="00A42F31">
      <w:pPr>
        <w:pStyle w:val="PargrafodaLista"/>
        <w:tabs>
          <w:tab w:val="left" w:pos="633"/>
        </w:tabs>
        <w:ind w:left="0" w:right="106"/>
        <w:jc w:val="left"/>
        <w:rPr>
          <w:sz w:val="24"/>
          <w:szCs w:val="24"/>
          <w:lang w:val="pt-BR"/>
        </w:rPr>
      </w:pPr>
      <w:r w:rsidRPr="002D4072">
        <w:rPr>
          <w:sz w:val="24"/>
          <w:szCs w:val="24"/>
          <w:lang w:val="pt-BR"/>
        </w:rPr>
        <w:t>III</w:t>
      </w:r>
      <w:r w:rsidR="00661714" w:rsidRPr="002D4072">
        <w:rPr>
          <w:sz w:val="24"/>
          <w:szCs w:val="24"/>
          <w:lang w:val="pt-BR"/>
        </w:rPr>
        <w:t xml:space="preserve"> -</w:t>
      </w:r>
      <w:r w:rsidR="005A091A" w:rsidRPr="002D4072">
        <w:rPr>
          <w:sz w:val="24"/>
          <w:szCs w:val="24"/>
          <w:lang w:val="pt-BR"/>
        </w:rPr>
        <w:t xml:space="preserve"> Declaração de aplicação de recursos</w:t>
      </w:r>
      <w:r w:rsidR="00DD0B9A" w:rsidRPr="002D4072">
        <w:rPr>
          <w:sz w:val="24"/>
          <w:szCs w:val="24"/>
          <w:lang w:val="pt-BR"/>
        </w:rPr>
        <w:t>;</w:t>
      </w:r>
      <w:r w:rsidR="005A091A" w:rsidRPr="002D4072">
        <w:rPr>
          <w:sz w:val="24"/>
          <w:szCs w:val="24"/>
          <w:lang w:val="pt-BR"/>
        </w:rPr>
        <w:t xml:space="preserve"> (Anexo III)</w:t>
      </w:r>
    </w:p>
    <w:p w:rsidR="00DD0B9A" w:rsidRPr="002D4072" w:rsidRDefault="00E63D74" w:rsidP="00A42F31">
      <w:pPr>
        <w:pStyle w:val="PargrafodaLista"/>
        <w:tabs>
          <w:tab w:val="left" w:pos="633"/>
        </w:tabs>
        <w:ind w:left="0" w:right="106"/>
        <w:rPr>
          <w:sz w:val="24"/>
          <w:szCs w:val="24"/>
          <w:lang w:val="pt-BR"/>
        </w:rPr>
      </w:pPr>
      <w:r w:rsidRPr="002D4072">
        <w:rPr>
          <w:sz w:val="24"/>
          <w:szCs w:val="24"/>
          <w:lang w:val="pt-BR"/>
        </w:rPr>
        <w:t xml:space="preserve">IV </w:t>
      </w:r>
      <w:r w:rsidR="005A091A" w:rsidRPr="002D4072">
        <w:rPr>
          <w:sz w:val="24"/>
          <w:szCs w:val="24"/>
          <w:lang w:val="pt-BR"/>
        </w:rPr>
        <w:t>– Balancete evidenciando os recursos recebidos e os pagamentos realizados, assinado pelo Presidente da Organização da Sociedade Civil (OSC)</w:t>
      </w:r>
      <w:r w:rsidR="00DD0B9A" w:rsidRPr="002D4072">
        <w:rPr>
          <w:sz w:val="24"/>
          <w:szCs w:val="24"/>
          <w:lang w:val="pt-BR"/>
        </w:rPr>
        <w:t>, pelo T</w:t>
      </w:r>
      <w:r w:rsidR="005A091A" w:rsidRPr="002D4072">
        <w:rPr>
          <w:sz w:val="24"/>
          <w:szCs w:val="24"/>
          <w:lang w:val="pt-BR"/>
        </w:rPr>
        <w:t xml:space="preserve">esoureiro e </w:t>
      </w:r>
      <w:r w:rsidR="00DD0B9A" w:rsidRPr="002D4072">
        <w:rPr>
          <w:sz w:val="24"/>
          <w:szCs w:val="24"/>
          <w:lang w:val="pt-BR"/>
        </w:rPr>
        <w:t>pelo C</w:t>
      </w:r>
      <w:r w:rsidR="005A091A" w:rsidRPr="002D4072">
        <w:rPr>
          <w:sz w:val="24"/>
          <w:szCs w:val="24"/>
          <w:lang w:val="pt-BR"/>
        </w:rPr>
        <w:t>ontador</w:t>
      </w:r>
      <w:r w:rsidR="00DD0B9A" w:rsidRPr="002D4072">
        <w:rPr>
          <w:sz w:val="24"/>
          <w:szCs w:val="24"/>
          <w:lang w:val="pt-BR"/>
        </w:rPr>
        <w:t>, quando for o caso; (Anexo IV)</w:t>
      </w:r>
    </w:p>
    <w:p w:rsidR="00E210D8" w:rsidRPr="002D4072" w:rsidRDefault="00E210D8" w:rsidP="00A42F31">
      <w:pPr>
        <w:pStyle w:val="PargrafodaLista"/>
        <w:tabs>
          <w:tab w:val="left" w:pos="743"/>
        </w:tabs>
        <w:ind w:left="0" w:right="119"/>
        <w:rPr>
          <w:sz w:val="24"/>
          <w:szCs w:val="24"/>
          <w:lang w:val="pt-BR"/>
        </w:rPr>
      </w:pPr>
      <w:r w:rsidRPr="002D4072">
        <w:rPr>
          <w:sz w:val="24"/>
          <w:szCs w:val="24"/>
          <w:lang w:val="pt-BR"/>
        </w:rPr>
        <w:t xml:space="preserve">V </w:t>
      </w:r>
      <w:r w:rsidR="001F0ACA" w:rsidRPr="002D4072">
        <w:rPr>
          <w:sz w:val="24"/>
          <w:szCs w:val="24"/>
          <w:lang w:val="pt-BR"/>
        </w:rPr>
        <w:t>–</w:t>
      </w:r>
      <w:r w:rsidR="008D48F9">
        <w:rPr>
          <w:sz w:val="24"/>
          <w:szCs w:val="24"/>
          <w:lang w:val="pt-BR"/>
        </w:rPr>
        <w:t xml:space="preserve"> </w:t>
      </w:r>
      <w:r w:rsidR="001F0ACA" w:rsidRPr="002D4072">
        <w:rPr>
          <w:sz w:val="24"/>
          <w:szCs w:val="24"/>
          <w:lang w:val="pt-BR"/>
        </w:rPr>
        <w:t xml:space="preserve">Extrato </w:t>
      </w:r>
      <w:r w:rsidRPr="002D4072">
        <w:rPr>
          <w:sz w:val="24"/>
          <w:szCs w:val="24"/>
          <w:lang w:val="pt-BR"/>
        </w:rPr>
        <w:t xml:space="preserve">Bancário </w:t>
      </w:r>
      <w:r w:rsidR="001F0ACA" w:rsidRPr="002D4072">
        <w:rPr>
          <w:sz w:val="24"/>
          <w:szCs w:val="24"/>
          <w:lang w:val="pt-BR"/>
        </w:rPr>
        <w:t>de todo o período de utilização do recurso</w:t>
      </w:r>
      <w:r w:rsidRPr="002D4072">
        <w:rPr>
          <w:sz w:val="24"/>
          <w:szCs w:val="24"/>
          <w:lang w:val="pt-BR"/>
        </w:rPr>
        <w:t>, constando todas as movimentações ocorridas no</w:t>
      </w:r>
      <w:r w:rsidR="008D48F9">
        <w:rPr>
          <w:sz w:val="24"/>
          <w:szCs w:val="24"/>
          <w:lang w:val="pt-BR"/>
        </w:rPr>
        <w:t xml:space="preserve"> </w:t>
      </w:r>
      <w:r w:rsidRPr="002D4072">
        <w:rPr>
          <w:sz w:val="24"/>
          <w:szCs w:val="24"/>
          <w:lang w:val="pt-BR"/>
        </w:rPr>
        <w:t>mês;</w:t>
      </w:r>
    </w:p>
    <w:p w:rsidR="00005840" w:rsidRPr="002D4072" w:rsidRDefault="00E210D8" w:rsidP="00BD7C7C">
      <w:pPr>
        <w:pStyle w:val="PargrafodaLista"/>
        <w:tabs>
          <w:tab w:val="left" w:pos="671"/>
        </w:tabs>
        <w:ind w:left="0" w:right="109"/>
        <w:rPr>
          <w:sz w:val="24"/>
          <w:szCs w:val="24"/>
          <w:lang w:val="pt-BR"/>
        </w:rPr>
      </w:pPr>
      <w:r w:rsidRPr="002D4072">
        <w:rPr>
          <w:sz w:val="24"/>
          <w:szCs w:val="24"/>
          <w:lang w:val="pt-BR"/>
        </w:rPr>
        <w:t xml:space="preserve">VI </w:t>
      </w:r>
      <w:r w:rsidR="00EE6623" w:rsidRPr="002D4072">
        <w:rPr>
          <w:sz w:val="24"/>
          <w:szCs w:val="24"/>
          <w:lang w:val="pt-BR"/>
        </w:rPr>
        <w:t xml:space="preserve">- Relatório parcial </w:t>
      </w:r>
      <w:r w:rsidR="00C55746" w:rsidRPr="002D4072">
        <w:rPr>
          <w:sz w:val="24"/>
          <w:szCs w:val="24"/>
          <w:lang w:val="pt-BR"/>
        </w:rPr>
        <w:t xml:space="preserve">do </w:t>
      </w:r>
      <w:r w:rsidR="00EE6623" w:rsidRPr="002D4072">
        <w:rPr>
          <w:sz w:val="24"/>
          <w:szCs w:val="24"/>
          <w:lang w:val="pt-BR"/>
        </w:rPr>
        <w:t>cumprim</w:t>
      </w:r>
      <w:r w:rsidR="00C55746" w:rsidRPr="002D4072">
        <w:rPr>
          <w:sz w:val="24"/>
          <w:szCs w:val="24"/>
          <w:lang w:val="pt-BR"/>
        </w:rPr>
        <w:t>ento de objeto</w:t>
      </w:r>
      <w:r w:rsidR="00EE6623" w:rsidRPr="002D4072">
        <w:rPr>
          <w:sz w:val="24"/>
          <w:szCs w:val="24"/>
          <w:lang w:val="pt-BR"/>
        </w:rPr>
        <w:t>, em caso de mais</w:t>
      </w:r>
      <w:r w:rsidR="008D48F9">
        <w:rPr>
          <w:sz w:val="24"/>
          <w:szCs w:val="24"/>
          <w:lang w:val="pt-BR"/>
        </w:rPr>
        <w:t xml:space="preserve"> </w:t>
      </w:r>
      <w:r w:rsidR="00EE6623" w:rsidRPr="002D4072">
        <w:rPr>
          <w:sz w:val="24"/>
          <w:szCs w:val="24"/>
          <w:lang w:val="pt-BR"/>
        </w:rPr>
        <w:t>de</w:t>
      </w:r>
      <w:r w:rsidR="008D48F9">
        <w:rPr>
          <w:sz w:val="24"/>
          <w:szCs w:val="24"/>
          <w:lang w:val="pt-BR"/>
        </w:rPr>
        <w:t xml:space="preserve"> </w:t>
      </w:r>
      <w:r w:rsidR="00EE6623" w:rsidRPr="002D4072">
        <w:rPr>
          <w:sz w:val="24"/>
          <w:szCs w:val="24"/>
          <w:lang w:val="pt-BR"/>
        </w:rPr>
        <w:t>1 (uma) parcela de repasse, elaborado pela Organização da Sociedade Civil,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 de presença, fotos e vídeos, se for o caso;</w:t>
      </w:r>
      <w:r w:rsidR="0009576E">
        <w:rPr>
          <w:sz w:val="24"/>
          <w:szCs w:val="24"/>
          <w:lang w:val="pt-BR"/>
        </w:rPr>
        <w:t xml:space="preserve"> (Anexo </w:t>
      </w:r>
      <w:r w:rsidR="00B10904">
        <w:rPr>
          <w:sz w:val="24"/>
          <w:szCs w:val="24"/>
          <w:lang w:val="pt-BR"/>
        </w:rPr>
        <w:t>VIII</w:t>
      </w:r>
      <w:r w:rsidR="0009576E">
        <w:rPr>
          <w:sz w:val="24"/>
          <w:szCs w:val="24"/>
          <w:lang w:val="pt-BR"/>
        </w:rPr>
        <w:t>)</w:t>
      </w:r>
    </w:p>
    <w:p w:rsidR="009C5C25" w:rsidRPr="002D4072" w:rsidRDefault="00874D01" w:rsidP="00BD7C7C">
      <w:pPr>
        <w:pStyle w:val="PargrafodaLista"/>
        <w:tabs>
          <w:tab w:val="left" w:pos="902"/>
        </w:tabs>
        <w:ind w:left="0" w:right="107"/>
        <w:rPr>
          <w:sz w:val="24"/>
          <w:szCs w:val="24"/>
          <w:lang w:val="pt-BR"/>
        </w:rPr>
      </w:pPr>
      <w:r w:rsidRPr="002D4072">
        <w:rPr>
          <w:sz w:val="24"/>
          <w:szCs w:val="24"/>
          <w:lang w:val="pt-BR"/>
        </w:rPr>
        <w:t>VII –</w:t>
      </w:r>
      <w:r w:rsidR="008D48F9">
        <w:rPr>
          <w:sz w:val="24"/>
          <w:szCs w:val="24"/>
          <w:lang w:val="pt-BR"/>
        </w:rPr>
        <w:t xml:space="preserve"> </w:t>
      </w:r>
      <w:r w:rsidRPr="002D4072">
        <w:rPr>
          <w:sz w:val="24"/>
          <w:szCs w:val="24"/>
          <w:lang w:val="pt-BR"/>
        </w:rPr>
        <w:t>Notas fiscais, emitidas em nome da OSC convenente, identificando seu CNPJ, o número termo de fomento e colaboração a qual se refere (que pode ser em carimbo específico do número do termo ou descrito no corpo da NF pelo fornecedor) e constando carimbo d</w:t>
      </w:r>
      <w:r w:rsidR="00510F5B" w:rsidRPr="002D4072">
        <w:rPr>
          <w:sz w:val="24"/>
          <w:szCs w:val="24"/>
          <w:lang w:val="pt-BR"/>
        </w:rPr>
        <w:t>e “</w:t>
      </w:r>
      <w:r w:rsidR="009A3E48" w:rsidRPr="002D4072">
        <w:rPr>
          <w:sz w:val="24"/>
          <w:szCs w:val="24"/>
          <w:lang w:val="pt-BR"/>
        </w:rPr>
        <w:t>Certificação</w:t>
      </w:r>
      <w:r w:rsidR="00510F5B" w:rsidRPr="002D4072">
        <w:rPr>
          <w:sz w:val="24"/>
          <w:szCs w:val="24"/>
          <w:lang w:val="pt-BR"/>
        </w:rPr>
        <w:t>” datado e assinado</w:t>
      </w:r>
      <w:r w:rsidRPr="002D4072">
        <w:rPr>
          <w:sz w:val="24"/>
          <w:szCs w:val="24"/>
          <w:lang w:val="pt-BR"/>
        </w:rPr>
        <w:t xml:space="preserve">; </w:t>
      </w:r>
      <w:r w:rsidR="002F3CE2">
        <w:rPr>
          <w:sz w:val="24"/>
          <w:szCs w:val="24"/>
          <w:lang w:val="pt-BR"/>
        </w:rPr>
        <w:t xml:space="preserve">(Anexo </w:t>
      </w:r>
      <w:r w:rsidR="00B10904">
        <w:rPr>
          <w:sz w:val="24"/>
          <w:szCs w:val="24"/>
          <w:lang w:val="pt-BR"/>
        </w:rPr>
        <w:t>VI</w:t>
      </w:r>
      <w:r w:rsidR="002F3CE2">
        <w:rPr>
          <w:sz w:val="24"/>
          <w:szCs w:val="24"/>
          <w:lang w:val="pt-BR"/>
        </w:rPr>
        <w:t>)</w:t>
      </w:r>
    </w:p>
    <w:p w:rsidR="007B42ED" w:rsidRPr="002D4072" w:rsidRDefault="007B42ED" w:rsidP="00BD7C7C">
      <w:pPr>
        <w:pStyle w:val="PargrafodaLista"/>
        <w:tabs>
          <w:tab w:val="left" w:pos="902"/>
        </w:tabs>
        <w:ind w:left="0" w:right="107"/>
        <w:rPr>
          <w:sz w:val="24"/>
          <w:szCs w:val="24"/>
          <w:lang w:val="pt-BR"/>
        </w:rPr>
      </w:pPr>
      <w:r w:rsidRPr="002D4072">
        <w:rPr>
          <w:b/>
          <w:sz w:val="24"/>
          <w:szCs w:val="24"/>
          <w:lang w:val="pt-BR"/>
        </w:rPr>
        <w:t>Atenção</w:t>
      </w:r>
      <w:r w:rsidRPr="002D4072">
        <w:rPr>
          <w:sz w:val="24"/>
          <w:szCs w:val="24"/>
          <w:lang w:val="pt-BR"/>
        </w:rPr>
        <w:t>: o documento fiscal, para fins de comprovação de despesa, deve indicar:</w:t>
      </w:r>
    </w:p>
    <w:p w:rsidR="007B42ED" w:rsidRPr="002D4072" w:rsidRDefault="00B51361" w:rsidP="00BD7C7C">
      <w:pPr>
        <w:pStyle w:val="PargrafodaLista"/>
        <w:numPr>
          <w:ilvl w:val="0"/>
          <w:numId w:val="33"/>
        </w:numPr>
        <w:tabs>
          <w:tab w:val="left" w:pos="902"/>
        </w:tabs>
        <w:ind w:left="0" w:right="107" w:firstLine="0"/>
        <w:rPr>
          <w:sz w:val="24"/>
          <w:szCs w:val="24"/>
          <w:lang w:val="pt-BR"/>
        </w:rPr>
      </w:pPr>
      <w:r w:rsidRPr="002D4072">
        <w:rPr>
          <w:sz w:val="24"/>
          <w:szCs w:val="24"/>
          <w:lang w:val="pt-BR"/>
        </w:rPr>
        <w:t>d</w:t>
      </w:r>
      <w:r w:rsidR="007B42ED" w:rsidRPr="002D4072">
        <w:rPr>
          <w:sz w:val="24"/>
          <w:szCs w:val="24"/>
          <w:lang w:val="pt-BR"/>
        </w:rPr>
        <w:t>ata de emissão, o nome, o endereço do destinatário e o número do registro no CNPJ;</w:t>
      </w:r>
    </w:p>
    <w:p w:rsidR="007B42ED" w:rsidRPr="002D4072" w:rsidRDefault="00B51361" w:rsidP="00BD7C7C">
      <w:pPr>
        <w:pStyle w:val="PargrafodaLista"/>
        <w:numPr>
          <w:ilvl w:val="0"/>
          <w:numId w:val="33"/>
        </w:numPr>
        <w:tabs>
          <w:tab w:val="left" w:pos="902"/>
        </w:tabs>
        <w:ind w:left="0" w:right="107" w:firstLine="0"/>
        <w:rPr>
          <w:sz w:val="24"/>
          <w:szCs w:val="24"/>
          <w:lang w:val="pt-BR"/>
        </w:rPr>
      </w:pPr>
      <w:r w:rsidRPr="002D4072">
        <w:rPr>
          <w:sz w:val="24"/>
          <w:szCs w:val="24"/>
          <w:lang w:val="pt-BR"/>
        </w:rPr>
        <w:t>a</w:t>
      </w:r>
      <w:r w:rsidR="007B42ED" w:rsidRPr="002D4072">
        <w:rPr>
          <w:sz w:val="24"/>
          <w:szCs w:val="24"/>
          <w:lang w:val="pt-BR"/>
        </w:rPr>
        <w:t xml:space="preserve"> descrição precisa do objeto da despesa, quantidade, marca, tipo, modelo, qualidade e demais elementos que permitam sua perfeita identificação, não sendo admitidas descrições genéricas;</w:t>
      </w:r>
    </w:p>
    <w:p w:rsidR="007B42ED" w:rsidRPr="002D4072" w:rsidRDefault="00B51361" w:rsidP="00BD7C7C">
      <w:pPr>
        <w:pStyle w:val="PargrafodaLista"/>
        <w:numPr>
          <w:ilvl w:val="0"/>
          <w:numId w:val="33"/>
        </w:numPr>
        <w:ind w:left="0" w:right="107" w:firstLine="0"/>
        <w:rPr>
          <w:sz w:val="24"/>
          <w:szCs w:val="24"/>
          <w:lang w:val="pt-BR"/>
        </w:rPr>
      </w:pPr>
      <w:r w:rsidRPr="002D4072">
        <w:rPr>
          <w:sz w:val="24"/>
          <w:szCs w:val="24"/>
          <w:lang w:val="pt-BR"/>
        </w:rPr>
        <w:t>o</w:t>
      </w:r>
      <w:r w:rsidR="001F1673" w:rsidRPr="002D4072">
        <w:rPr>
          <w:sz w:val="24"/>
          <w:szCs w:val="24"/>
          <w:lang w:val="pt-BR"/>
        </w:rPr>
        <w:t>s valores, unitário e total, de cada mercadoria ou s</w:t>
      </w:r>
      <w:r w:rsidR="00E62291" w:rsidRPr="002D4072">
        <w:rPr>
          <w:sz w:val="24"/>
          <w:szCs w:val="24"/>
          <w:lang w:val="pt-BR"/>
        </w:rPr>
        <w:t>e</w:t>
      </w:r>
      <w:r w:rsidR="001F1673" w:rsidRPr="002D4072">
        <w:rPr>
          <w:sz w:val="24"/>
          <w:szCs w:val="24"/>
          <w:lang w:val="pt-BR"/>
        </w:rPr>
        <w:t>rvi</w:t>
      </w:r>
      <w:r w:rsidR="00E62291" w:rsidRPr="002D4072">
        <w:rPr>
          <w:sz w:val="24"/>
          <w:szCs w:val="24"/>
          <w:lang w:val="pt-BR"/>
        </w:rPr>
        <w:t>ç</w:t>
      </w:r>
      <w:r w:rsidR="001F1673" w:rsidRPr="002D4072">
        <w:rPr>
          <w:sz w:val="24"/>
          <w:szCs w:val="24"/>
          <w:lang w:val="pt-BR"/>
        </w:rPr>
        <w:t>o e o valor total da operação;</w:t>
      </w:r>
    </w:p>
    <w:p w:rsidR="001D6EC7" w:rsidRPr="00AB36F1" w:rsidRDefault="00D13E01" w:rsidP="00BD7C7C">
      <w:pPr>
        <w:pStyle w:val="PargrafodaLista"/>
        <w:tabs>
          <w:tab w:val="left" w:pos="762"/>
        </w:tabs>
        <w:ind w:left="0" w:right="112"/>
        <w:rPr>
          <w:sz w:val="24"/>
          <w:szCs w:val="24"/>
          <w:lang w:val="pt-BR"/>
        </w:rPr>
      </w:pPr>
      <w:r w:rsidRPr="00AB36F1">
        <w:rPr>
          <w:b/>
          <w:sz w:val="24"/>
          <w:szCs w:val="24"/>
          <w:lang w:val="pt-BR"/>
        </w:rPr>
        <w:t>Atenção</w:t>
      </w:r>
      <w:r w:rsidRPr="00AB36F1">
        <w:rPr>
          <w:sz w:val="24"/>
          <w:szCs w:val="24"/>
          <w:lang w:val="pt-BR"/>
        </w:rPr>
        <w:t xml:space="preserve">: </w:t>
      </w:r>
      <w:r w:rsidR="009010B8" w:rsidRPr="00AB36F1">
        <w:rPr>
          <w:sz w:val="24"/>
          <w:szCs w:val="24"/>
          <w:lang w:val="pt-BR"/>
        </w:rPr>
        <w:t xml:space="preserve">Não serão </w:t>
      </w:r>
      <w:r w:rsidR="001D6EC7" w:rsidRPr="00AB36F1">
        <w:rPr>
          <w:sz w:val="24"/>
          <w:szCs w:val="24"/>
          <w:lang w:val="pt-BR"/>
        </w:rPr>
        <w:t>aceitos</w:t>
      </w:r>
      <w:r w:rsidR="00BB5181" w:rsidRPr="00AB36F1">
        <w:rPr>
          <w:sz w:val="24"/>
          <w:szCs w:val="24"/>
          <w:lang w:val="pt-BR"/>
        </w:rPr>
        <w:t>:</w:t>
      </w:r>
      <w:r w:rsidR="009010B8" w:rsidRPr="00AB36F1">
        <w:rPr>
          <w:sz w:val="24"/>
          <w:szCs w:val="24"/>
          <w:lang w:val="pt-BR"/>
        </w:rPr>
        <w:t xml:space="preserve"> rasuras nos </w:t>
      </w:r>
      <w:r w:rsidR="00F146D3" w:rsidRPr="00AB36F1">
        <w:rPr>
          <w:sz w:val="24"/>
          <w:szCs w:val="24"/>
          <w:lang w:val="pt-BR"/>
        </w:rPr>
        <w:t>documentos fiscais</w:t>
      </w:r>
      <w:r w:rsidR="00BB5181" w:rsidRPr="00AB36F1">
        <w:rPr>
          <w:sz w:val="24"/>
          <w:szCs w:val="24"/>
          <w:lang w:val="pt-BR"/>
        </w:rPr>
        <w:t>,</w:t>
      </w:r>
      <w:r w:rsidR="00F146D3" w:rsidRPr="00AB36F1">
        <w:rPr>
          <w:sz w:val="24"/>
          <w:szCs w:val="24"/>
          <w:lang w:val="pt-BR"/>
        </w:rPr>
        <w:t xml:space="preserve"> parcelamento de nota</w:t>
      </w:r>
      <w:r w:rsidR="001D6EC7" w:rsidRPr="00AB36F1">
        <w:rPr>
          <w:sz w:val="24"/>
          <w:szCs w:val="24"/>
          <w:lang w:val="pt-BR"/>
        </w:rPr>
        <w:t xml:space="preserve">, nota fiscal </w:t>
      </w:r>
      <w:r w:rsidR="00BB5181" w:rsidRPr="00AB36F1">
        <w:rPr>
          <w:sz w:val="24"/>
          <w:szCs w:val="24"/>
          <w:lang w:val="pt-BR"/>
        </w:rPr>
        <w:t>fora do prazo de validade ou fora do período de execução</w:t>
      </w:r>
      <w:r w:rsidR="007B1B97" w:rsidRPr="00AB36F1">
        <w:rPr>
          <w:sz w:val="24"/>
          <w:szCs w:val="24"/>
          <w:lang w:val="pt-BR"/>
        </w:rPr>
        <w:t xml:space="preserve"> ou nota fiscal sem o carimbo de recebimento de mercadoria/prestação de serviço</w:t>
      </w:r>
      <w:r w:rsidR="001D6EC7" w:rsidRPr="00AB36F1">
        <w:rPr>
          <w:sz w:val="24"/>
          <w:szCs w:val="24"/>
          <w:lang w:val="pt-BR"/>
        </w:rPr>
        <w:t>.</w:t>
      </w:r>
    </w:p>
    <w:p w:rsidR="00005840" w:rsidRPr="00AB36F1" w:rsidRDefault="0069448A" w:rsidP="00BD7C7C">
      <w:pPr>
        <w:pStyle w:val="PargrafodaLista"/>
        <w:tabs>
          <w:tab w:val="left" w:pos="902"/>
        </w:tabs>
        <w:ind w:left="0" w:right="107"/>
        <w:rPr>
          <w:sz w:val="24"/>
          <w:szCs w:val="24"/>
          <w:lang w:val="pt-BR"/>
        </w:rPr>
      </w:pPr>
      <w:r w:rsidRPr="00AB36F1">
        <w:rPr>
          <w:sz w:val="24"/>
          <w:szCs w:val="24"/>
          <w:lang w:val="pt-BR"/>
        </w:rPr>
        <w:t>VIII</w:t>
      </w:r>
      <w:r w:rsidR="00B51361" w:rsidRPr="00AB36F1">
        <w:rPr>
          <w:sz w:val="24"/>
          <w:szCs w:val="24"/>
          <w:lang w:val="pt-BR"/>
        </w:rPr>
        <w:t xml:space="preserve"> - c</w:t>
      </w:r>
      <w:r w:rsidR="00EE6623" w:rsidRPr="00AB36F1">
        <w:rPr>
          <w:sz w:val="24"/>
          <w:szCs w:val="24"/>
          <w:lang w:val="pt-BR"/>
        </w:rPr>
        <w:t>omprovantes de transferência e comprovantes de pagamentos bancários referentes a fornecedores e prestadores de</w:t>
      </w:r>
      <w:r w:rsidR="008D48F9">
        <w:rPr>
          <w:sz w:val="24"/>
          <w:szCs w:val="24"/>
          <w:lang w:val="pt-BR"/>
        </w:rPr>
        <w:t xml:space="preserve"> </w:t>
      </w:r>
      <w:r w:rsidR="00EE6623" w:rsidRPr="00AB36F1">
        <w:rPr>
          <w:sz w:val="24"/>
          <w:szCs w:val="24"/>
          <w:lang w:val="pt-BR"/>
        </w:rPr>
        <w:t>serviços;</w:t>
      </w:r>
    </w:p>
    <w:p w:rsidR="00FE43EC" w:rsidRPr="002D4072" w:rsidRDefault="00FE43EC" w:rsidP="00BD7C7C">
      <w:pPr>
        <w:pStyle w:val="PargrafodaLista"/>
        <w:tabs>
          <w:tab w:val="left" w:pos="902"/>
        </w:tabs>
        <w:ind w:left="0" w:right="107"/>
        <w:rPr>
          <w:sz w:val="24"/>
          <w:szCs w:val="24"/>
          <w:lang w:val="pt-BR"/>
        </w:rPr>
      </w:pPr>
      <w:r w:rsidRPr="00AB36F1">
        <w:rPr>
          <w:b/>
          <w:sz w:val="24"/>
          <w:szCs w:val="24"/>
          <w:lang w:val="pt-BR"/>
        </w:rPr>
        <w:t>Atenção</w:t>
      </w:r>
      <w:r w:rsidRPr="00AB36F1">
        <w:rPr>
          <w:sz w:val="24"/>
          <w:szCs w:val="24"/>
          <w:lang w:val="pt-BR"/>
        </w:rPr>
        <w:t xml:space="preserve">: </w:t>
      </w:r>
      <w:r w:rsidR="00BB5181" w:rsidRPr="00AB36F1">
        <w:rPr>
          <w:sz w:val="24"/>
          <w:szCs w:val="24"/>
          <w:lang w:val="pt-BR"/>
        </w:rPr>
        <w:t>os</w:t>
      </w:r>
      <w:r w:rsidRPr="00AB36F1">
        <w:rPr>
          <w:sz w:val="24"/>
          <w:szCs w:val="24"/>
          <w:lang w:val="pt-BR"/>
        </w:rPr>
        <w:t xml:space="preserve"> comprovantes de despesa devem ser preenchidos com clarez</w:t>
      </w:r>
      <w:r w:rsidR="00F146D3" w:rsidRPr="00AB36F1">
        <w:rPr>
          <w:sz w:val="24"/>
          <w:szCs w:val="24"/>
          <w:lang w:val="pt-BR"/>
        </w:rPr>
        <w:t>a</w:t>
      </w:r>
      <w:r w:rsidRPr="00AB36F1">
        <w:rPr>
          <w:sz w:val="24"/>
          <w:szCs w:val="24"/>
          <w:lang w:val="pt-BR"/>
        </w:rPr>
        <w:t xml:space="preserve"> e sem emendas, borrões, rasuras, acréscimos ou entrelinhas que possam</w:t>
      </w:r>
      <w:r w:rsidR="00BB5181" w:rsidRPr="00AB36F1">
        <w:rPr>
          <w:sz w:val="24"/>
          <w:szCs w:val="24"/>
          <w:lang w:val="pt-BR"/>
        </w:rPr>
        <w:t xml:space="preserve"> compromete</w:t>
      </w:r>
      <w:r w:rsidR="008D48F9">
        <w:rPr>
          <w:sz w:val="24"/>
          <w:szCs w:val="24"/>
          <w:lang w:val="pt-BR"/>
        </w:rPr>
        <w:t>r</w:t>
      </w:r>
      <w:r w:rsidR="00BB5181" w:rsidRPr="00AB36F1">
        <w:rPr>
          <w:sz w:val="24"/>
          <w:szCs w:val="24"/>
          <w:lang w:val="pt-BR"/>
        </w:rPr>
        <w:t xml:space="preserve"> a sua credibilidade; não serão aceitos </w:t>
      </w:r>
      <w:r w:rsidR="00BB5181" w:rsidRPr="00AB36F1">
        <w:rPr>
          <w:sz w:val="24"/>
          <w:szCs w:val="24"/>
          <w:u w:val="single"/>
          <w:lang w:val="pt-BR"/>
        </w:rPr>
        <w:t>agendamentos</w:t>
      </w:r>
      <w:r w:rsidR="00BB5181" w:rsidRPr="00AB36F1">
        <w:rPr>
          <w:sz w:val="24"/>
          <w:szCs w:val="24"/>
          <w:lang w:val="pt-BR"/>
        </w:rPr>
        <w:t xml:space="preserve"> de pagamentos bancários.</w:t>
      </w:r>
    </w:p>
    <w:p w:rsidR="00005840" w:rsidRPr="002D4072" w:rsidRDefault="0069448A" w:rsidP="00BD7C7C">
      <w:pPr>
        <w:tabs>
          <w:tab w:val="left" w:pos="702"/>
        </w:tabs>
        <w:spacing w:before="3"/>
        <w:ind w:right="105"/>
        <w:jc w:val="both"/>
        <w:rPr>
          <w:sz w:val="24"/>
          <w:szCs w:val="24"/>
          <w:lang w:val="pt-BR"/>
        </w:rPr>
      </w:pPr>
      <w:r w:rsidRPr="002D4072">
        <w:rPr>
          <w:sz w:val="24"/>
          <w:szCs w:val="24"/>
          <w:lang w:val="pt-BR"/>
        </w:rPr>
        <w:t>I</w:t>
      </w:r>
      <w:r w:rsidR="007C1016" w:rsidRPr="002D4072">
        <w:rPr>
          <w:sz w:val="24"/>
          <w:szCs w:val="24"/>
          <w:lang w:val="pt-BR"/>
        </w:rPr>
        <w:t>X</w:t>
      </w:r>
      <w:r w:rsidR="00B51361" w:rsidRPr="002D4072">
        <w:rPr>
          <w:sz w:val="24"/>
          <w:szCs w:val="24"/>
          <w:lang w:val="pt-BR"/>
        </w:rPr>
        <w:t>- d</w:t>
      </w:r>
      <w:r w:rsidR="00EE6623" w:rsidRPr="002D4072">
        <w:rPr>
          <w:sz w:val="24"/>
          <w:szCs w:val="24"/>
          <w:lang w:val="pt-BR"/>
        </w:rPr>
        <w:t xml:space="preserve">emonstrativo da tomada de preços para cada despesa com no mínimo 3 (três) </w:t>
      </w:r>
      <w:r w:rsidR="00EE6623" w:rsidRPr="002D4072">
        <w:rPr>
          <w:sz w:val="24"/>
          <w:szCs w:val="24"/>
          <w:lang w:val="pt-BR"/>
        </w:rPr>
        <w:lastRenderedPageBreak/>
        <w:t>orçamentos;</w:t>
      </w:r>
      <w:r w:rsidR="00B34244">
        <w:rPr>
          <w:sz w:val="24"/>
          <w:szCs w:val="24"/>
          <w:lang w:val="pt-BR"/>
        </w:rPr>
        <w:t xml:space="preserve"> (Anexo XII)</w:t>
      </w:r>
      <w:bookmarkStart w:id="27" w:name="_GoBack"/>
      <w:bookmarkEnd w:id="27"/>
    </w:p>
    <w:p w:rsidR="00D10ABC" w:rsidRPr="002D4072" w:rsidRDefault="003C415C" w:rsidP="00D10ABC">
      <w:pPr>
        <w:pStyle w:val="PargrafodaLista"/>
        <w:tabs>
          <w:tab w:val="left" w:pos="830"/>
        </w:tabs>
        <w:ind w:left="0" w:right="106"/>
        <w:rPr>
          <w:sz w:val="24"/>
          <w:szCs w:val="24"/>
          <w:lang w:val="pt-BR"/>
        </w:rPr>
      </w:pPr>
      <w:r w:rsidRPr="00AB36F1">
        <w:rPr>
          <w:b/>
          <w:sz w:val="24"/>
          <w:szCs w:val="24"/>
          <w:lang w:val="pt-BR"/>
        </w:rPr>
        <w:t>Atenção</w:t>
      </w:r>
      <w:r w:rsidRPr="00AB36F1">
        <w:rPr>
          <w:sz w:val="24"/>
          <w:szCs w:val="24"/>
          <w:lang w:val="pt-BR"/>
        </w:rPr>
        <w:t xml:space="preserve">: os três </w:t>
      </w:r>
      <w:r w:rsidR="009B1D4F" w:rsidRPr="00AB36F1">
        <w:rPr>
          <w:sz w:val="24"/>
          <w:szCs w:val="24"/>
          <w:lang w:val="pt-BR"/>
        </w:rPr>
        <w:t xml:space="preserve">orçamentos devem conter a identificação da empresa ou da pessoa física </w:t>
      </w:r>
      <w:r w:rsidRPr="00AB36F1">
        <w:rPr>
          <w:sz w:val="24"/>
          <w:szCs w:val="24"/>
          <w:lang w:val="pt-BR"/>
        </w:rPr>
        <w:t>emitente</w:t>
      </w:r>
      <w:r w:rsidR="009B1D4F" w:rsidRPr="00AB36F1">
        <w:rPr>
          <w:sz w:val="24"/>
          <w:szCs w:val="24"/>
          <w:lang w:val="pt-BR"/>
        </w:rPr>
        <w:t xml:space="preserve"> (CPF/CNPJ), data da emissão, </w:t>
      </w:r>
      <w:r w:rsidR="00BB5181" w:rsidRPr="00AB36F1">
        <w:rPr>
          <w:sz w:val="24"/>
          <w:szCs w:val="24"/>
          <w:lang w:val="pt-BR"/>
        </w:rPr>
        <w:t>rubrica</w:t>
      </w:r>
      <w:r w:rsidR="009B1D4F" w:rsidRPr="00AB36F1">
        <w:rPr>
          <w:sz w:val="24"/>
          <w:szCs w:val="24"/>
          <w:lang w:val="pt-BR"/>
        </w:rPr>
        <w:t xml:space="preserve"> e nome legível do responsável pelas informações prestadas</w:t>
      </w:r>
      <w:r w:rsidR="00BB5181" w:rsidRPr="00AB36F1">
        <w:rPr>
          <w:sz w:val="24"/>
          <w:szCs w:val="24"/>
          <w:lang w:val="pt-BR"/>
        </w:rPr>
        <w:t>;</w:t>
      </w:r>
      <w:r w:rsidR="008D48F9">
        <w:rPr>
          <w:sz w:val="24"/>
          <w:szCs w:val="24"/>
          <w:lang w:val="pt-BR"/>
        </w:rPr>
        <w:t xml:space="preserve"> </w:t>
      </w:r>
      <w:r w:rsidR="00D10ABC" w:rsidRPr="00AB36F1">
        <w:rPr>
          <w:sz w:val="24"/>
          <w:szCs w:val="24"/>
          <w:lang w:val="pt-BR"/>
        </w:rPr>
        <w:t>Poderá ser feito orçamento com validade máxima de 3 (três) meses para fornecedores de acordo com a necessidade da</w:t>
      </w:r>
      <w:r w:rsidR="008D48F9">
        <w:rPr>
          <w:sz w:val="24"/>
          <w:szCs w:val="24"/>
          <w:lang w:val="pt-BR"/>
        </w:rPr>
        <w:t xml:space="preserve"> </w:t>
      </w:r>
      <w:r w:rsidR="00D10ABC" w:rsidRPr="00AB36F1">
        <w:rPr>
          <w:sz w:val="24"/>
          <w:szCs w:val="24"/>
          <w:lang w:val="pt-BR"/>
        </w:rPr>
        <w:t>entidade.</w:t>
      </w:r>
    </w:p>
    <w:p w:rsidR="00005840" w:rsidRPr="002D4072" w:rsidRDefault="00BF4DCF" w:rsidP="00BD7C7C">
      <w:pPr>
        <w:pStyle w:val="PargrafodaLista"/>
        <w:tabs>
          <w:tab w:val="left" w:pos="2022"/>
        </w:tabs>
        <w:ind w:left="0" w:right="110"/>
        <w:rPr>
          <w:sz w:val="24"/>
          <w:szCs w:val="24"/>
          <w:lang w:val="pt-BR"/>
        </w:rPr>
      </w:pPr>
      <w:r w:rsidRPr="002D4072">
        <w:rPr>
          <w:sz w:val="24"/>
          <w:szCs w:val="24"/>
          <w:lang w:val="pt-BR"/>
        </w:rPr>
        <w:t>X –</w:t>
      </w:r>
      <w:r w:rsidR="008D48F9">
        <w:rPr>
          <w:sz w:val="24"/>
          <w:szCs w:val="24"/>
          <w:lang w:val="pt-BR"/>
        </w:rPr>
        <w:t xml:space="preserve"> </w:t>
      </w:r>
      <w:r w:rsidR="00B51361" w:rsidRPr="002D4072">
        <w:rPr>
          <w:sz w:val="24"/>
          <w:szCs w:val="24"/>
          <w:lang w:val="pt-BR"/>
        </w:rPr>
        <w:t>h</w:t>
      </w:r>
      <w:r w:rsidRPr="002D4072">
        <w:rPr>
          <w:sz w:val="24"/>
          <w:szCs w:val="24"/>
          <w:lang w:val="pt-BR"/>
        </w:rPr>
        <w:t>olerite</w:t>
      </w:r>
      <w:r w:rsidR="00C35F55" w:rsidRPr="002D4072">
        <w:rPr>
          <w:sz w:val="24"/>
          <w:szCs w:val="24"/>
          <w:lang w:val="pt-BR"/>
        </w:rPr>
        <w:t>s</w:t>
      </w:r>
      <w:r w:rsidR="00502E3E" w:rsidRPr="002D4072">
        <w:rPr>
          <w:sz w:val="24"/>
          <w:szCs w:val="24"/>
          <w:lang w:val="pt-BR"/>
        </w:rPr>
        <w:t xml:space="preserve">, quando for o caso, </w:t>
      </w:r>
      <w:r w:rsidR="00EE6623" w:rsidRPr="002D4072">
        <w:rPr>
          <w:sz w:val="24"/>
          <w:szCs w:val="24"/>
          <w:lang w:val="pt-BR"/>
        </w:rPr>
        <w:t>devidamente assinado</w:t>
      </w:r>
      <w:r w:rsidR="00C35F55" w:rsidRPr="002D4072">
        <w:rPr>
          <w:sz w:val="24"/>
          <w:szCs w:val="24"/>
          <w:lang w:val="pt-BR"/>
        </w:rPr>
        <w:t>s</w:t>
      </w:r>
      <w:r w:rsidR="00EE6623" w:rsidRPr="002D4072">
        <w:rPr>
          <w:sz w:val="24"/>
          <w:szCs w:val="24"/>
          <w:lang w:val="pt-BR"/>
        </w:rPr>
        <w:t xml:space="preserve"> pelo</w:t>
      </w:r>
      <w:r w:rsidR="00C35F55" w:rsidRPr="002D4072">
        <w:rPr>
          <w:sz w:val="24"/>
          <w:szCs w:val="24"/>
          <w:lang w:val="pt-BR"/>
        </w:rPr>
        <w:t>s</w:t>
      </w:r>
      <w:r w:rsidR="00EE6623" w:rsidRPr="002D4072">
        <w:rPr>
          <w:sz w:val="24"/>
          <w:szCs w:val="24"/>
          <w:lang w:val="pt-BR"/>
        </w:rPr>
        <w:t xml:space="preserve"> funcionário</w:t>
      </w:r>
      <w:r w:rsidR="00C35F55" w:rsidRPr="002D4072">
        <w:rPr>
          <w:sz w:val="24"/>
          <w:szCs w:val="24"/>
          <w:lang w:val="pt-BR"/>
        </w:rPr>
        <w:t>s</w:t>
      </w:r>
      <w:r w:rsidR="005B4080" w:rsidRPr="002D4072">
        <w:rPr>
          <w:sz w:val="24"/>
          <w:szCs w:val="24"/>
          <w:lang w:val="pt-BR"/>
        </w:rPr>
        <w:t xml:space="preserve">, bem como </w:t>
      </w:r>
      <w:r w:rsidR="00C35F55" w:rsidRPr="002D4072">
        <w:rPr>
          <w:sz w:val="24"/>
          <w:szCs w:val="24"/>
          <w:lang w:val="pt-BR"/>
        </w:rPr>
        <w:t xml:space="preserve">as </w:t>
      </w:r>
      <w:r w:rsidR="00A34253" w:rsidRPr="002D4072">
        <w:rPr>
          <w:sz w:val="24"/>
          <w:szCs w:val="24"/>
          <w:lang w:val="pt-BR"/>
        </w:rPr>
        <w:t xml:space="preserve">guias de recolhimento de encargos sociais e trabalhistas, além de outros documentos </w:t>
      </w:r>
      <w:r w:rsidR="00F4207C" w:rsidRPr="002D4072">
        <w:rPr>
          <w:sz w:val="24"/>
          <w:szCs w:val="24"/>
          <w:lang w:val="pt-BR"/>
        </w:rPr>
        <w:t>comprobatórios de despesas</w:t>
      </w:r>
      <w:r w:rsidR="00C35F55" w:rsidRPr="002D4072">
        <w:rPr>
          <w:sz w:val="24"/>
          <w:szCs w:val="24"/>
          <w:lang w:val="pt-BR"/>
        </w:rPr>
        <w:t xml:space="preserve"> com pessoal, tais</w:t>
      </w:r>
      <w:r w:rsidR="00F4207C" w:rsidRPr="002D4072">
        <w:rPr>
          <w:sz w:val="24"/>
          <w:szCs w:val="24"/>
          <w:lang w:val="pt-BR"/>
        </w:rPr>
        <w:t xml:space="preserve"> com</w:t>
      </w:r>
      <w:r w:rsidR="00A44764" w:rsidRPr="002D4072">
        <w:rPr>
          <w:sz w:val="24"/>
          <w:szCs w:val="24"/>
          <w:lang w:val="pt-BR"/>
        </w:rPr>
        <w:t>o</w:t>
      </w:r>
      <w:r w:rsidR="008D48F9">
        <w:rPr>
          <w:sz w:val="24"/>
          <w:szCs w:val="24"/>
          <w:lang w:val="pt-BR"/>
        </w:rPr>
        <w:t xml:space="preserve"> </w:t>
      </w:r>
      <w:r w:rsidR="005B4080" w:rsidRPr="002D4072">
        <w:rPr>
          <w:sz w:val="24"/>
          <w:szCs w:val="24"/>
          <w:lang w:val="pt-BR"/>
        </w:rPr>
        <w:t xml:space="preserve">férias, décimo terceiro salário, salários proporcionais, verbas rescisórias e demais encargos sociais e trabalhistas; </w:t>
      </w:r>
    </w:p>
    <w:p w:rsidR="000F4660" w:rsidRPr="002D4072" w:rsidRDefault="000F4660" w:rsidP="00BD7C7C">
      <w:pPr>
        <w:pStyle w:val="PargrafodaLista"/>
        <w:tabs>
          <w:tab w:val="left" w:pos="2022"/>
        </w:tabs>
        <w:ind w:left="0" w:right="110"/>
        <w:rPr>
          <w:sz w:val="24"/>
          <w:szCs w:val="24"/>
          <w:lang w:val="pt-BR"/>
        </w:rPr>
      </w:pPr>
      <w:r w:rsidRPr="00AB36F1">
        <w:rPr>
          <w:b/>
          <w:sz w:val="24"/>
          <w:szCs w:val="24"/>
          <w:lang w:val="pt-BR"/>
        </w:rPr>
        <w:t>Atenção</w:t>
      </w:r>
      <w:r w:rsidRPr="00AB36F1">
        <w:rPr>
          <w:sz w:val="24"/>
          <w:szCs w:val="24"/>
          <w:lang w:val="pt-BR"/>
        </w:rPr>
        <w:t xml:space="preserve">: </w:t>
      </w:r>
      <w:r w:rsidR="008B1D96" w:rsidRPr="00AB36F1">
        <w:rPr>
          <w:sz w:val="24"/>
          <w:szCs w:val="24"/>
          <w:lang w:val="pt-BR"/>
        </w:rPr>
        <w:t xml:space="preserve">pagamento de pessoal </w:t>
      </w:r>
      <w:r w:rsidR="00502E3E" w:rsidRPr="00AB36F1">
        <w:rPr>
          <w:sz w:val="24"/>
          <w:szCs w:val="24"/>
          <w:lang w:val="pt-BR"/>
        </w:rPr>
        <w:t>será admitido quando</w:t>
      </w:r>
      <w:r w:rsidR="008B1D96" w:rsidRPr="00AB36F1">
        <w:rPr>
          <w:sz w:val="24"/>
          <w:szCs w:val="24"/>
          <w:lang w:val="pt-BR"/>
        </w:rPr>
        <w:t>,</w:t>
      </w:r>
      <w:r w:rsidR="00502E3E" w:rsidRPr="00AB36F1">
        <w:rPr>
          <w:sz w:val="24"/>
          <w:szCs w:val="24"/>
          <w:lang w:val="pt-BR"/>
        </w:rPr>
        <w:t xml:space="preserve"> e somente se, o colaborador fizer parte do projeto, e, referente ao período de execução dos trabalhos; </w:t>
      </w:r>
      <w:r w:rsidRPr="00AB36F1">
        <w:rPr>
          <w:sz w:val="24"/>
          <w:szCs w:val="24"/>
          <w:lang w:val="pt-BR"/>
        </w:rPr>
        <w:t>as folhas de pagamento devem conter o nome, cargo e CPF do empregado, valor e descrição da parcela, descontos, valor líquido a pagar, período de competência, comprovação da transferência bancária em favor do credor e assinatura dos responsáveis;</w:t>
      </w:r>
    </w:p>
    <w:p w:rsidR="00005840" w:rsidRPr="002D4072" w:rsidRDefault="00BF4DCF" w:rsidP="00BD7C7C">
      <w:pPr>
        <w:pStyle w:val="PargrafodaLista"/>
        <w:tabs>
          <w:tab w:val="left" w:pos="858"/>
        </w:tabs>
        <w:ind w:left="0" w:right="110"/>
        <w:rPr>
          <w:sz w:val="24"/>
          <w:szCs w:val="24"/>
          <w:lang w:val="pt-BR"/>
        </w:rPr>
      </w:pPr>
      <w:r w:rsidRPr="002D4072">
        <w:rPr>
          <w:sz w:val="24"/>
          <w:szCs w:val="24"/>
          <w:lang w:val="pt-BR"/>
        </w:rPr>
        <w:t xml:space="preserve">XI </w:t>
      </w:r>
      <w:r w:rsidR="00EE6623" w:rsidRPr="002D4072">
        <w:rPr>
          <w:sz w:val="24"/>
          <w:szCs w:val="24"/>
          <w:lang w:val="pt-BR"/>
        </w:rPr>
        <w:t xml:space="preserve">- </w:t>
      </w:r>
      <w:r w:rsidR="00B51361" w:rsidRPr="002D4072">
        <w:rPr>
          <w:sz w:val="24"/>
          <w:szCs w:val="24"/>
          <w:lang w:val="pt-BR"/>
        </w:rPr>
        <w:t>c</w:t>
      </w:r>
      <w:r w:rsidR="00EE6623" w:rsidRPr="002D4072">
        <w:rPr>
          <w:sz w:val="24"/>
          <w:szCs w:val="24"/>
          <w:lang w:val="pt-BR"/>
        </w:rPr>
        <w:t>ópia xerográfica da guia de INSS, quando for o caso, emitida em nome da entidade convenente, juntamente com o resumo para contabilização de</w:t>
      </w:r>
      <w:r w:rsidR="008D48F9">
        <w:rPr>
          <w:sz w:val="24"/>
          <w:szCs w:val="24"/>
          <w:lang w:val="pt-BR"/>
        </w:rPr>
        <w:t xml:space="preserve"> </w:t>
      </w:r>
      <w:r w:rsidR="00EE6623" w:rsidRPr="002D4072">
        <w:rPr>
          <w:sz w:val="24"/>
          <w:szCs w:val="24"/>
          <w:lang w:val="pt-BR"/>
        </w:rPr>
        <w:t>INSS;</w:t>
      </w:r>
    </w:p>
    <w:p w:rsidR="00005840" w:rsidRPr="002D4072" w:rsidRDefault="00BF4DCF" w:rsidP="00BD7C7C">
      <w:pPr>
        <w:pStyle w:val="PargrafodaLista"/>
        <w:tabs>
          <w:tab w:val="left" w:pos="858"/>
        </w:tabs>
        <w:ind w:left="0" w:right="110"/>
        <w:rPr>
          <w:sz w:val="24"/>
          <w:szCs w:val="24"/>
          <w:lang w:val="pt-BR"/>
        </w:rPr>
      </w:pPr>
      <w:r w:rsidRPr="002D4072">
        <w:rPr>
          <w:sz w:val="24"/>
          <w:szCs w:val="24"/>
          <w:lang w:val="pt-BR"/>
        </w:rPr>
        <w:t>XI</w:t>
      </w:r>
      <w:r w:rsidR="0069448A" w:rsidRPr="002D4072">
        <w:rPr>
          <w:sz w:val="24"/>
          <w:szCs w:val="24"/>
          <w:lang w:val="pt-BR"/>
        </w:rPr>
        <w:t>I</w:t>
      </w:r>
      <w:r w:rsidR="00B51361" w:rsidRPr="002D4072">
        <w:rPr>
          <w:sz w:val="24"/>
          <w:szCs w:val="24"/>
          <w:lang w:val="pt-BR"/>
        </w:rPr>
        <w:t>- c</w:t>
      </w:r>
      <w:r w:rsidR="00EE6623" w:rsidRPr="002D4072">
        <w:rPr>
          <w:sz w:val="24"/>
          <w:szCs w:val="24"/>
          <w:lang w:val="pt-BR"/>
        </w:rPr>
        <w:t>ópia xerográfica da guia de FGTS, emitida em nome da entidade convenente, juntamente com a relação de funcionários do referido termo de fomento e</w:t>
      </w:r>
      <w:r w:rsidR="008D48F9">
        <w:rPr>
          <w:sz w:val="24"/>
          <w:szCs w:val="24"/>
          <w:lang w:val="pt-BR"/>
        </w:rPr>
        <w:t xml:space="preserve"> </w:t>
      </w:r>
      <w:r w:rsidR="00EE6623" w:rsidRPr="002D4072">
        <w:rPr>
          <w:sz w:val="24"/>
          <w:szCs w:val="24"/>
          <w:lang w:val="pt-BR"/>
        </w:rPr>
        <w:t>colaboração, quando for ocaso;</w:t>
      </w:r>
    </w:p>
    <w:p w:rsidR="00005840" w:rsidRPr="002D4072" w:rsidRDefault="00381DFE" w:rsidP="00BD7C7C">
      <w:pPr>
        <w:pStyle w:val="PargrafodaLista"/>
        <w:tabs>
          <w:tab w:val="left" w:pos="798"/>
        </w:tabs>
        <w:ind w:left="0" w:right="120"/>
        <w:rPr>
          <w:sz w:val="24"/>
          <w:szCs w:val="24"/>
          <w:lang w:val="pt-BR"/>
        </w:rPr>
      </w:pPr>
      <w:r w:rsidRPr="002D4072">
        <w:rPr>
          <w:sz w:val="24"/>
          <w:szCs w:val="24"/>
          <w:lang w:val="pt-BR"/>
        </w:rPr>
        <w:t>XI</w:t>
      </w:r>
      <w:r w:rsidR="0069448A" w:rsidRPr="002D4072">
        <w:rPr>
          <w:sz w:val="24"/>
          <w:szCs w:val="24"/>
          <w:lang w:val="pt-BR"/>
        </w:rPr>
        <w:t>II</w:t>
      </w:r>
      <w:r w:rsidR="00EE6623" w:rsidRPr="002D4072">
        <w:rPr>
          <w:sz w:val="24"/>
          <w:szCs w:val="24"/>
          <w:lang w:val="pt-BR"/>
        </w:rPr>
        <w:t xml:space="preserve">- </w:t>
      </w:r>
      <w:r w:rsidR="00B51361" w:rsidRPr="002D4072">
        <w:rPr>
          <w:sz w:val="24"/>
          <w:szCs w:val="24"/>
          <w:lang w:val="pt-BR"/>
        </w:rPr>
        <w:t>r</w:t>
      </w:r>
      <w:r w:rsidR="00EE6623" w:rsidRPr="002D4072">
        <w:rPr>
          <w:sz w:val="24"/>
          <w:szCs w:val="24"/>
          <w:lang w:val="pt-BR"/>
        </w:rPr>
        <w:t>elação de</w:t>
      </w:r>
      <w:r w:rsidR="00D60542">
        <w:rPr>
          <w:sz w:val="24"/>
          <w:szCs w:val="24"/>
          <w:lang w:val="pt-BR"/>
        </w:rPr>
        <w:t xml:space="preserve"> </w:t>
      </w:r>
      <w:r w:rsidR="00EE6623" w:rsidRPr="002D4072">
        <w:rPr>
          <w:sz w:val="24"/>
          <w:szCs w:val="24"/>
          <w:lang w:val="pt-BR"/>
        </w:rPr>
        <w:t>funcionários</w:t>
      </w:r>
      <w:r w:rsidRPr="002D4072">
        <w:rPr>
          <w:sz w:val="24"/>
          <w:szCs w:val="24"/>
          <w:lang w:val="pt-BR"/>
        </w:rPr>
        <w:t xml:space="preserve"> e colaboradores que atuarão no projeto, bem como declaração</w:t>
      </w:r>
      <w:r w:rsidR="00CB7239" w:rsidRPr="002D4072">
        <w:rPr>
          <w:sz w:val="24"/>
          <w:szCs w:val="24"/>
          <w:lang w:val="pt-BR"/>
        </w:rPr>
        <w:t xml:space="preserve"> de que não são servidores públicos</w:t>
      </w:r>
      <w:r w:rsidRPr="002D4072">
        <w:rPr>
          <w:sz w:val="24"/>
          <w:szCs w:val="24"/>
          <w:lang w:val="pt-BR"/>
        </w:rPr>
        <w:t xml:space="preserve"> (Anexo</w:t>
      </w:r>
      <w:r w:rsidR="00FE6FDD">
        <w:rPr>
          <w:sz w:val="24"/>
          <w:szCs w:val="24"/>
          <w:lang w:val="pt-BR"/>
        </w:rPr>
        <w:t>s</w:t>
      </w:r>
      <w:r w:rsidR="00D60542">
        <w:rPr>
          <w:sz w:val="24"/>
          <w:szCs w:val="24"/>
          <w:lang w:val="pt-BR"/>
        </w:rPr>
        <w:t xml:space="preserve"> </w:t>
      </w:r>
      <w:r w:rsidR="00B75667">
        <w:rPr>
          <w:sz w:val="24"/>
          <w:szCs w:val="24"/>
          <w:lang w:val="pt-BR"/>
        </w:rPr>
        <w:t>IX</w:t>
      </w:r>
      <w:r w:rsidR="00FE6FDD">
        <w:rPr>
          <w:sz w:val="24"/>
          <w:szCs w:val="24"/>
          <w:lang w:val="pt-BR"/>
        </w:rPr>
        <w:t xml:space="preserve"> e </w:t>
      </w:r>
      <w:r w:rsidR="00B75667">
        <w:rPr>
          <w:sz w:val="24"/>
          <w:szCs w:val="24"/>
          <w:lang w:val="pt-BR"/>
        </w:rPr>
        <w:t>X</w:t>
      </w:r>
      <w:r w:rsidR="00F93B43" w:rsidRPr="002D4072">
        <w:rPr>
          <w:sz w:val="24"/>
          <w:szCs w:val="24"/>
          <w:lang w:val="pt-BR"/>
        </w:rPr>
        <w:t>)</w:t>
      </w:r>
      <w:r w:rsidR="00EE6623" w:rsidRPr="002D4072">
        <w:rPr>
          <w:sz w:val="24"/>
          <w:szCs w:val="24"/>
          <w:lang w:val="pt-BR"/>
        </w:rPr>
        <w:t>;</w:t>
      </w:r>
    </w:p>
    <w:p w:rsidR="003647D4" w:rsidRPr="002D4072" w:rsidRDefault="00EE6623" w:rsidP="00BD7C7C">
      <w:pPr>
        <w:pStyle w:val="PargrafodaLista"/>
        <w:tabs>
          <w:tab w:val="left" w:pos="856"/>
        </w:tabs>
        <w:ind w:left="0" w:right="92"/>
        <w:rPr>
          <w:sz w:val="24"/>
          <w:szCs w:val="24"/>
          <w:lang w:val="pt-BR"/>
        </w:rPr>
      </w:pPr>
      <w:r w:rsidRPr="002D4072">
        <w:rPr>
          <w:sz w:val="24"/>
          <w:szCs w:val="24"/>
          <w:lang w:val="pt-BR"/>
        </w:rPr>
        <w:t>X</w:t>
      </w:r>
      <w:r w:rsidR="0069448A" w:rsidRPr="002D4072">
        <w:rPr>
          <w:sz w:val="24"/>
          <w:szCs w:val="24"/>
          <w:lang w:val="pt-BR"/>
        </w:rPr>
        <w:t>I</w:t>
      </w:r>
      <w:r w:rsidRPr="002D4072">
        <w:rPr>
          <w:sz w:val="24"/>
          <w:szCs w:val="24"/>
          <w:lang w:val="pt-BR"/>
        </w:rPr>
        <w:t xml:space="preserve">V - </w:t>
      </w:r>
      <w:r w:rsidR="00B51361" w:rsidRPr="002D4072">
        <w:rPr>
          <w:sz w:val="24"/>
          <w:szCs w:val="24"/>
          <w:lang w:val="pt-BR"/>
        </w:rPr>
        <w:t>c</w:t>
      </w:r>
      <w:r w:rsidR="005C1A85" w:rsidRPr="002D4072">
        <w:rPr>
          <w:sz w:val="24"/>
          <w:szCs w:val="24"/>
          <w:lang w:val="pt-BR"/>
        </w:rPr>
        <w:t xml:space="preserve">ópia do Recibo de aluguel </w:t>
      </w:r>
      <w:r w:rsidR="00C9781C" w:rsidRPr="002D4072">
        <w:rPr>
          <w:sz w:val="24"/>
          <w:szCs w:val="24"/>
          <w:lang w:val="pt-BR"/>
        </w:rPr>
        <w:t>em caso de</w:t>
      </w:r>
      <w:r w:rsidR="005C1A85" w:rsidRPr="002D4072">
        <w:rPr>
          <w:sz w:val="24"/>
          <w:szCs w:val="24"/>
          <w:lang w:val="pt-BR"/>
        </w:rPr>
        <w:t xml:space="preserve"> imóvel locado diretamente com o proprietário, constando</w:t>
      </w:r>
      <w:r w:rsidR="00075CF4" w:rsidRPr="002D4072">
        <w:rPr>
          <w:sz w:val="24"/>
          <w:szCs w:val="24"/>
          <w:lang w:val="pt-BR"/>
        </w:rPr>
        <w:t>,</w:t>
      </w:r>
      <w:r w:rsidR="005F4BFB" w:rsidRPr="002D4072">
        <w:rPr>
          <w:sz w:val="24"/>
          <w:szCs w:val="24"/>
          <w:lang w:val="pt-BR"/>
        </w:rPr>
        <w:t xml:space="preserve"> no mínimo, a descrição precisa do objeto de locação</w:t>
      </w:r>
      <w:r w:rsidR="00075CF4" w:rsidRPr="002D4072">
        <w:rPr>
          <w:sz w:val="24"/>
          <w:szCs w:val="24"/>
          <w:lang w:val="pt-BR"/>
        </w:rPr>
        <w:t xml:space="preserve">, nome, endereço, RG, CPF do emitente, valor pago, de forma numérica e por extenso e discriminação das deduções efetuadas, se for o caso; </w:t>
      </w:r>
      <w:r w:rsidR="003647D4" w:rsidRPr="002D4072">
        <w:rPr>
          <w:b/>
          <w:sz w:val="24"/>
          <w:szCs w:val="24"/>
          <w:u w:val="single"/>
          <w:lang w:val="pt-BR"/>
        </w:rPr>
        <w:t>atenção</w:t>
      </w:r>
      <w:r w:rsidR="003647D4" w:rsidRPr="002D4072">
        <w:rPr>
          <w:sz w:val="24"/>
          <w:szCs w:val="24"/>
          <w:lang w:val="pt-BR"/>
        </w:rPr>
        <w:t xml:space="preserve">: </w:t>
      </w:r>
      <w:r w:rsidR="00C9781C" w:rsidRPr="002D4072">
        <w:rPr>
          <w:sz w:val="24"/>
          <w:szCs w:val="24"/>
          <w:lang w:val="pt-BR"/>
        </w:rPr>
        <w:t>será obrigatória a apresentação de Nota Fiscal Eletrônica, nos casos em que o</w:t>
      </w:r>
      <w:r w:rsidR="00075CF4" w:rsidRPr="002D4072">
        <w:rPr>
          <w:sz w:val="24"/>
          <w:szCs w:val="24"/>
          <w:lang w:val="pt-BR"/>
        </w:rPr>
        <w:t xml:space="preserve"> imóvel seja locado através de imobiliária; </w:t>
      </w:r>
      <w:r w:rsidR="003647D4" w:rsidRPr="002D4072">
        <w:rPr>
          <w:sz w:val="24"/>
          <w:szCs w:val="24"/>
          <w:lang w:val="pt-BR"/>
        </w:rPr>
        <w:t xml:space="preserve">em ambos os casos, é obrigatória a apresentação de cópia do contrato de aluguel; </w:t>
      </w:r>
    </w:p>
    <w:p w:rsidR="00F14ACC" w:rsidRPr="002D4072" w:rsidRDefault="00F14ACC" w:rsidP="00BD7C7C">
      <w:pPr>
        <w:pStyle w:val="PargrafodaLista"/>
        <w:tabs>
          <w:tab w:val="left" w:pos="856"/>
        </w:tabs>
        <w:ind w:left="0" w:right="92"/>
        <w:rPr>
          <w:sz w:val="24"/>
          <w:szCs w:val="24"/>
          <w:lang w:val="pt-BR"/>
        </w:rPr>
      </w:pPr>
      <w:r w:rsidRPr="00293157">
        <w:rPr>
          <w:b/>
          <w:sz w:val="24"/>
          <w:szCs w:val="24"/>
          <w:lang w:val="pt-BR"/>
        </w:rPr>
        <w:t>Atenção</w:t>
      </w:r>
      <w:r w:rsidRPr="00293157">
        <w:rPr>
          <w:sz w:val="24"/>
          <w:szCs w:val="24"/>
          <w:lang w:val="pt-BR"/>
        </w:rPr>
        <w:t>: admite-se a apresentação de recibo apenas quando se tratar de prestação de serviços por contribuinte que não esteja obrigado a emitir documento fiscal, na forma da legislação tributária.</w:t>
      </w:r>
    </w:p>
    <w:p w:rsidR="00005840" w:rsidRPr="002D4072" w:rsidRDefault="003647D4" w:rsidP="00BD7C7C">
      <w:pPr>
        <w:pStyle w:val="PargrafodaLista"/>
        <w:tabs>
          <w:tab w:val="left" w:pos="856"/>
        </w:tabs>
        <w:ind w:left="0" w:right="92"/>
        <w:rPr>
          <w:sz w:val="24"/>
          <w:szCs w:val="24"/>
          <w:lang w:val="pt-BR"/>
        </w:rPr>
      </w:pPr>
      <w:r w:rsidRPr="002D4072">
        <w:rPr>
          <w:sz w:val="24"/>
          <w:szCs w:val="24"/>
          <w:lang w:val="pt-BR"/>
        </w:rPr>
        <w:t xml:space="preserve">XV - </w:t>
      </w:r>
      <w:r w:rsidR="00B51361" w:rsidRPr="002D4072">
        <w:rPr>
          <w:sz w:val="24"/>
          <w:szCs w:val="24"/>
          <w:lang w:val="pt-BR"/>
        </w:rPr>
        <w:t>e</w:t>
      </w:r>
      <w:r w:rsidR="00EE6623" w:rsidRPr="002D4072">
        <w:rPr>
          <w:sz w:val="24"/>
          <w:szCs w:val="24"/>
          <w:lang w:val="pt-BR"/>
        </w:rPr>
        <w:t xml:space="preserve">m caso de </w:t>
      </w:r>
      <w:r w:rsidR="001B780D" w:rsidRPr="002D4072">
        <w:rPr>
          <w:sz w:val="24"/>
          <w:szCs w:val="24"/>
          <w:lang w:val="pt-BR"/>
        </w:rPr>
        <w:t xml:space="preserve">reforma </w:t>
      </w:r>
      <w:r w:rsidRPr="002D4072">
        <w:rPr>
          <w:sz w:val="24"/>
          <w:szCs w:val="24"/>
          <w:lang w:val="pt-BR"/>
        </w:rPr>
        <w:t xml:space="preserve">é obrigatória </w:t>
      </w:r>
      <w:r w:rsidR="002C45BB" w:rsidRPr="002D4072">
        <w:rPr>
          <w:sz w:val="24"/>
          <w:szCs w:val="24"/>
          <w:lang w:val="pt-BR"/>
        </w:rPr>
        <w:t>à</w:t>
      </w:r>
      <w:r w:rsidRPr="002D4072">
        <w:rPr>
          <w:sz w:val="24"/>
          <w:szCs w:val="24"/>
          <w:lang w:val="pt-BR"/>
        </w:rPr>
        <w:t xml:space="preserve"> apresentação de documento do imóvel em nome da </w:t>
      </w:r>
      <w:r w:rsidR="007B1B97" w:rsidRPr="002D4072">
        <w:rPr>
          <w:sz w:val="24"/>
          <w:szCs w:val="24"/>
          <w:lang w:val="pt-BR"/>
        </w:rPr>
        <w:t xml:space="preserve">Organização da Sociedade Civil </w:t>
      </w:r>
      <w:r w:rsidRPr="002D4072">
        <w:rPr>
          <w:sz w:val="24"/>
          <w:szCs w:val="24"/>
          <w:lang w:val="pt-BR"/>
        </w:rPr>
        <w:t xml:space="preserve">ou apresentação de termo de cessão de uso, além de orçamentos dos materiais e mão de obra e fotos do imóvel reformado (antes e depois da reforma); </w:t>
      </w:r>
      <w:r w:rsidR="00675532">
        <w:rPr>
          <w:sz w:val="24"/>
          <w:szCs w:val="24"/>
          <w:lang w:val="pt-BR"/>
        </w:rPr>
        <w:t xml:space="preserve">(Anexo </w:t>
      </w:r>
      <w:r w:rsidR="00BF3B90">
        <w:rPr>
          <w:sz w:val="24"/>
          <w:szCs w:val="24"/>
          <w:lang w:val="pt-BR"/>
        </w:rPr>
        <w:t>XI</w:t>
      </w:r>
      <w:r w:rsidR="00675532">
        <w:rPr>
          <w:sz w:val="24"/>
          <w:szCs w:val="24"/>
          <w:lang w:val="pt-BR"/>
        </w:rPr>
        <w:t>)</w:t>
      </w:r>
    </w:p>
    <w:p w:rsidR="00A22EAB" w:rsidRPr="002D4072" w:rsidRDefault="00B51361" w:rsidP="00BD7C7C">
      <w:pPr>
        <w:pStyle w:val="PargrafodaLista"/>
        <w:tabs>
          <w:tab w:val="left" w:pos="856"/>
        </w:tabs>
        <w:ind w:left="0" w:right="92"/>
        <w:rPr>
          <w:sz w:val="24"/>
          <w:szCs w:val="24"/>
          <w:lang w:val="pt-BR"/>
        </w:rPr>
      </w:pPr>
      <w:r w:rsidRPr="002D4072">
        <w:rPr>
          <w:sz w:val="24"/>
          <w:szCs w:val="24"/>
          <w:lang w:val="pt-BR"/>
        </w:rPr>
        <w:t>XVI – q</w:t>
      </w:r>
      <w:r w:rsidR="00A22EAB" w:rsidRPr="002D4072">
        <w:rPr>
          <w:sz w:val="24"/>
          <w:szCs w:val="24"/>
          <w:lang w:val="pt-BR"/>
        </w:rPr>
        <w:t xml:space="preserve">uando o objeto envolver a contratação de serviços, especialmente os de assessoria, assistência, consultoria, produção, capacitação e congêneres, </w:t>
      </w:r>
      <w:r w:rsidR="00ED5DF5" w:rsidRPr="002D4072">
        <w:rPr>
          <w:sz w:val="24"/>
          <w:szCs w:val="24"/>
          <w:lang w:val="pt-BR"/>
        </w:rPr>
        <w:t xml:space="preserve">segurança e vigilância, </w:t>
      </w:r>
      <w:r w:rsidR="00A22EAB" w:rsidRPr="002D4072">
        <w:rPr>
          <w:sz w:val="24"/>
          <w:szCs w:val="24"/>
          <w:lang w:val="pt-BR"/>
        </w:rPr>
        <w:t xml:space="preserve">devem ser detalhadas as horas técnicas de todos os profissionais envolvidos, discriminando-se a quantidade e o custo individual; </w:t>
      </w:r>
    </w:p>
    <w:p w:rsidR="001F1673" w:rsidRPr="002D4072" w:rsidRDefault="00B51361" w:rsidP="00BD7C7C">
      <w:pPr>
        <w:pStyle w:val="PargrafodaLista"/>
        <w:tabs>
          <w:tab w:val="left" w:pos="856"/>
        </w:tabs>
        <w:ind w:left="0" w:right="92"/>
        <w:rPr>
          <w:sz w:val="24"/>
          <w:szCs w:val="24"/>
          <w:lang w:val="pt-BR"/>
        </w:rPr>
      </w:pPr>
      <w:r w:rsidRPr="002D4072">
        <w:rPr>
          <w:sz w:val="24"/>
          <w:szCs w:val="24"/>
          <w:lang w:val="pt-BR"/>
        </w:rPr>
        <w:t>X</w:t>
      </w:r>
      <w:r w:rsidR="00515655" w:rsidRPr="002D4072">
        <w:rPr>
          <w:sz w:val="24"/>
          <w:szCs w:val="24"/>
          <w:lang w:val="pt-BR"/>
        </w:rPr>
        <w:t>VII</w:t>
      </w:r>
      <w:r w:rsidRPr="002D4072">
        <w:rPr>
          <w:sz w:val="24"/>
          <w:szCs w:val="24"/>
          <w:lang w:val="pt-BR"/>
        </w:rPr>
        <w:t xml:space="preserve"> – o</w:t>
      </w:r>
      <w:r w:rsidR="009010B8" w:rsidRPr="002D4072">
        <w:rPr>
          <w:sz w:val="24"/>
          <w:szCs w:val="24"/>
          <w:lang w:val="pt-BR"/>
        </w:rPr>
        <w:t xml:space="preserve">s documentos fiscais relativos a combustíveis, lubrificantes e consertos de veículos só serão admitidos se a entidade possuir veículo próprio ou contrato de locação e devem conter, o número da placa e a quilometragem registrada no hodômetro, adotando-se procedimento análogo nas despesas em que seja possível aplicar controle semelhante; </w:t>
      </w:r>
    </w:p>
    <w:p w:rsidR="00CC58F2" w:rsidRPr="002D4072" w:rsidRDefault="00CC58F2" w:rsidP="00BD7C7C">
      <w:pPr>
        <w:pStyle w:val="PargrafodaLista"/>
        <w:tabs>
          <w:tab w:val="left" w:pos="856"/>
        </w:tabs>
        <w:ind w:left="0" w:right="92"/>
        <w:rPr>
          <w:sz w:val="24"/>
          <w:szCs w:val="24"/>
          <w:lang w:val="pt-BR"/>
        </w:rPr>
      </w:pPr>
      <w:r w:rsidRPr="002D4072">
        <w:rPr>
          <w:sz w:val="24"/>
          <w:szCs w:val="24"/>
          <w:lang w:val="pt-BR"/>
        </w:rPr>
        <w:t>X</w:t>
      </w:r>
      <w:r w:rsidR="0069448A" w:rsidRPr="002D4072">
        <w:rPr>
          <w:sz w:val="24"/>
          <w:szCs w:val="24"/>
          <w:lang w:val="pt-BR"/>
        </w:rPr>
        <w:t>VIII</w:t>
      </w:r>
      <w:r w:rsidRPr="002D4072">
        <w:rPr>
          <w:sz w:val="24"/>
          <w:szCs w:val="24"/>
          <w:lang w:val="pt-BR"/>
        </w:rPr>
        <w:t xml:space="preserve"> –</w:t>
      </w:r>
      <w:r w:rsidR="00B51361" w:rsidRPr="002D4072">
        <w:rPr>
          <w:sz w:val="24"/>
          <w:szCs w:val="24"/>
          <w:lang w:val="pt-BR"/>
        </w:rPr>
        <w:t xml:space="preserve"> o</w:t>
      </w:r>
      <w:r w:rsidRPr="002D4072">
        <w:rPr>
          <w:sz w:val="24"/>
          <w:szCs w:val="24"/>
          <w:lang w:val="pt-BR"/>
        </w:rPr>
        <w:t xml:space="preserve">s comprovantes de despesa com publicidade serão acompanhados de memorial </w:t>
      </w:r>
      <w:r w:rsidRPr="002D4072">
        <w:rPr>
          <w:sz w:val="24"/>
          <w:szCs w:val="24"/>
          <w:lang w:val="pt-BR"/>
        </w:rPr>
        <w:lastRenderedPageBreak/>
        <w:t xml:space="preserve">descritivo da campanha quando relativa </w:t>
      </w:r>
      <w:r w:rsidR="00BF3B53" w:rsidRPr="002D4072">
        <w:rPr>
          <w:sz w:val="24"/>
          <w:szCs w:val="24"/>
          <w:lang w:val="pt-BR"/>
        </w:rPr>
        <w:t>à</w:t>
      </w:r>
      <w:r w:rsidRPr="002D4072">
        <w:rPr>
          <w:sz w:val="24"/>
          <w:szCs w:val="24"/>
          <w:lang w:val="pt-BR"/>
        </w:rPr>
        <w:t xml:space="preserve"> criação ou produção, cópia da autorização de divulgação e/ou contrat</w:t>
      </w:r>
      <w:r w:rsidR="00BF3B53" w:rsidRPr="002D4072">
        <w:rPr>
          <w:sz w:val="24"/>
          <w:szCs w:val="24"/>
          <w:lang w:val="pt-BR"/>
        </w:rPr>
        <w:t>o de publicidade, exemplar do material impresso ou cópia do áudio</w:t>
      </w:r>
      <w:r w:rsidR="00AB2DA7" w:rsidRPr="002D4072">
        <w:rPr>
          <w:sz w:val="24"/>
          <w:szCs w:val="24"/>
          <w:lang w:val="pt-BR"/>
        </w:rPr>
        <w:t xml:space="preserve"> ou vídeo da matéria veiculada e </w:t>
      </w:r>
      <w:r w:rsidR="00BF3B53" w:rsidRPr="002D4072">
        <w:rPr>
          <w:sz w:val="24"/>
          <w:szCs w:val="24"/>
          <w:lang w:val="pt-BR"/>
        </w:rPr>
        <w:t xml:space="preserve">cópia da tabela oficial de preços </w:t>
      </w:r>
      <w:r w:rsidR="008D53F0" w:rsidRPr="002D4072">
        <w:rPr>
          <w:sz w:val="24"/>
          <w:szCs w:val="24"/>
          <w:lang w:val="pt-BR"/>
        </w:rPr>
        <w:t>d</w:t>
      </w:r>
      <w:r w:rsidR="00BF3B53" w:rsidRPr="002D4072">
        <w:rPr>
          <w:sz w:val="24"/>
          <w:szCs w:val="24"/>
          <w:lang w:val="pt-BR"/>
        </w:rPr>
        <w:t>o veículo de divulgação</w:t>
      </w:r>
      <w:r w:rsidR="00CF21FC" w:rsidRPr="002D4072">
        <w:rPr>
          <w:sz w:val="24"/>
          <w:szCs w:val="24"/>
          <w:lang w:val="pt-BR"/>
        </w:rPr>
        <w:t>;</w:t>
      </w:r>
    </w:p>
    <w:p w:rsidR="00CF21FC" w:rsidRPr="002D4072" w:rsidRDefault="00CF21FC" w:rsidP="00BD7C7C">
      <w:pPr>
        <w:pStyle w:val="PargrafodaLista"/>
        <w:tabs>
          <w:tab w:val="left" w:pos="856"/>
        </w:tabs>
        <w:ind w:left="0" w:right="92"/>
        <w:rPr>
          <w:sz w:val="24"/>
          <w:szCs w:val="24"/>
          <w:lang w:val="pt-BR"/>
        </w:rPr>
      </w:pPr>
      <w:r w:rsidRPr="002D4072">
        <w:rPr>
          <w:sz w:val="24"/>
          <w:szCs w:val="24"/>
          <w:lang w:val="pt-BR"/>
        </w:rPr>
        <w:t>X</w:t>
      </w:r>
      <w:r w:rsidR="0069448A" w:rsidRPr="002D4072">
        <w:rPr>
          <w:sz w:val="24"/>
          <w:szCs w:val="24"/>
          <w:lang w:val="pt-BR"/>
        </w:rPr>
        <w:t>I</w:t>
      </w:r>
      <w:r w:rsidRPr="002D4072">
        <w:rPr>
          <w:sz w:val="24"/>
          <w:szCs w:val="24"/>
          <w:lang w:val="pt-BR"/>
        </w:rPr>
        <w:t>X –</w:t>
      </w:r>
      <w:r w:rsidR="00B51361" w:rsidRPr="002D4072">
        <w:rPr>
          <w:sz w:val="24"/>
          <w:szCs w:val="24"/>
          <w:lang w:val="pt-BR"/>
        </w:rPr>
        <w:t xml:space="preserve"> a</w:t>
      </w:r>
      <w:r w:rsidRPr="002D4072">
        <w:rPr>
          <w:sz w:val="24"/>
          <w:szCs w:val="24"/>
          <w:lang w:val="pt-BR"/>
        </w:rPr>
        <w:t xml:space="preserve"> prestação de contas com despesas com cursos, palestras, seminários, work shop e congêneres será acompanhada de relação contendo o nome dos </w:t>
      </w:r>
      <w:r w:rsidR="008C10B3" w:rsidRPr="002D4072">
        <w:rPr>
          <w:sz w:val="24"/>
          <w:szCs w:val="24"/>
          <w:lang w:val="pt-BR"/>
        </w:rPr>
        <w:t>participantes,</w:t>
      </w:r>
      <w:r w:rsidRPr="002D4072">
        <w:rPr>
          <w:sz w:val="24"/>
          <w:szCs w:val="24"/>
          <w:lang w:val="pt-BR"/>
        </w:rPr>
        <w:t xml:space="preserve"> CPF, e respectivas assinaturas, bem c</w:t>
      </w:r>
      <w:r w:rsidR="00AB2DA7" w:rsidRPr="002D4072">
        <w:rPr>
          <w:sz w:val="24"/>
          <w:szCs w:val="24"/>
          <w:lang w:val="pt-BR"/>
        </w:rPr>
        <w:t xml:space="preserve">omo nome do palestrante, local, </w:t>
      </w:r>
      <w:r w:rsidRPr="002D4072">
        <w:rPr>
          <w:sz w:val="24"/>
          <w:szCs w:val="24"/>
          <w:lang w:val="pt-BR"/>
        </w:rPr>
        <w:t>carga horária e fotos</w:t>
      </w:r>
      <w:r w:rsidR="00AB2DA7" w:rsidRPr="002D4072">
        <w:rPr>
          <w:sz w:val="24"/>
          <w:szCs w:val="24"/>
          <w:lang w:val="pt-BR"/>
        </w:rPr>
        <w:t xml:space="preserve"> do evento</w:t>
      </w:r>
      <w:r w:rsidRPr="002D4072">
        <w:rPr>
          <w:sz w:val="24"/>
          <w:szCs w:val="24"/>
          <w:lang w:val="pt-BR"/>
        </w:rPr>
        <w:t>;</w:t>
      </w:r>
    </w:p>
    <w:p w:rsidR="00A717F9" w:rsidRPr="002D4072" w:rsidRDefault="00A717F9" w:rsidP="00BD7C7C">
      <w:pPr>
        <w:pStyle w:val="PargrafodaLista"/>
        <w:tabs>
          <w:tab w:val="left" w:pos="856"/>
        </w:tabs>
        <w:ind w:left="0" w:right="92"/>
        <w:rPr>
          <w:sz w:val="24"/>
          <w:szCs w:val="24"/>
          <w:lang w:val="pt-BR"/>
        </w:rPr>
      </w:pPr>
      <w:r w:rsidRPr="002D4072">
        <w:rPr>
          <w:sz w:val="24"/>
          <w:szCs w:val="24"/>
          <w:lang w:val="pt-BR"/>
        </w:rPr>
        <w:t xml:space="preserve">XX – no caso de despesas com locação de veículos para transportes de pessoas, a prestação de contas será acompanhada de relação de </w:t>
      </w:r>
      <w:r w:rsidR="008C10B3" w:rsidRPr="002D4072">
        <w:rPr>
          <w:sz w:val="24"/>
          <w:szCs w:val="24"/>
          <w:lang w:val="pt-BR"/>
        </w:rPr>
        <w:t>passageiros</w:t>
      </w:r>
      <w:r w:rsidRPr="002D4072">
        <w:rPr>
          <w:sz w:val="24"/>
          <w:szCs w:val="24"/>
          <w:lang w:val="pt-BR"/>
        </w:rPr>
        <w:t xml:space="preserve"> transportados, </w:t>
      </w:r>
      <w:r w:rsidR="00BD7C7C" w:rsidRPr="002D4072">
        <w:rPr>
          <w:sz w:val="24"/>
          <w:szCs w:val="24"/>
          <w:lang w:val="pt-BR"/>
        </w:rPr>
        <w:t>RG, CPF e telefone, destino, data de partida e retorno, e finalidade da v</w:t>
      </w:r>
      <w:r w:rsidR="00D955FF" w:rsidRPr="002D4072">
        <w:rPr>
          <w:sz w:val="24"/>
          <w:szCs w:val="24"/>
          <w:lang w:val="pt-BR"/>
        </w:rPr>
        <w:t>i</w:t>
      </w:r>
      <w:r w:rsidR="00BD7C7C" w:rsidRPr="002D4072">
        <w:rPr>
          <w:sz w:val="24"/>
          <w:szCs w:val="24"/>
          <w:lang w:val="pt-BR"/>
        </w:rPr>
        <w:t>agem.</w:t>
      </w:r>
    </w:p>
    <w:p w:rsidR="00B51361" w:rsidRPr="002D4072" w:rsidRDefault="00ED6F09" w:rsidP="00BD7C7C">
      <w:pPr>
        <w:pStyle w:val="PargrafodaLista"/>
        <w:tabs>
          <w:tab w:val="left" w:pos="856"/>
        </w:tabs>
        <w:ind w:left="0" w:right="92"/>
        <w:rPr>
          <w:sz w:val="24"/>
          <w:szCs w:val="24"/>
          <w:lang w:val="pt-BR"/>
        </w:rPr>
      </w:pPr>
      <w:r w:rsidRPr="002D4072">
        <w:rPr>
          <w:sz w:val="24"/>
          <w:szCs w:val="24"/>
          <w:lang w:val="pt-BR"/>
        </w:rPr>
        <w:t>XXI – quando o objeto envolver a locação de imóveis, móveis, materiais ou equipamentos de sonorização e iluminação, estruturas para evento, etc., a prestação de contas será acompanhada dos contratos de locação e de memorial descritivo fornecido pelo contratado que especifique o tipo de estrutura e equipamentos utilizados de maneira que permitam sua perfeita identificação</w:t>
      </w:r>
      <w:r w:rsidR="00B51361" w:rsidRPr="002D4072">
        <w:rPr>
          <w:sz w:val="24"/>
          <w:szCs w:val="24"/>
          <w:lang w:val="pt-BR"/>
        </w:rPr>
        <w:t>;</w:t>
      </w:r>
    </w:p>
    <w:p w:rsidR="00522718" w:rsidRPr="002D4072" w:rsidRDefault="00522718" w:rsidP="00BD7C7C">
      <w:pPr>
        <w:pStyle w:val="PargrafodaLista"/>
        <w:tabs>
          <w:tab w:val="left" w:pos="856"/>
        </w:tabs>
        <w:ind w:left="0" w:right="92"/>
        <w:rPr>
          <w:sz w:val="24"/>
          <w:szCs w:val="24"/>
          <w:lang w:val="pt-BR"/>
        </w:rPr>
      </w:pPr>
      <w:r w:rsidRPr="002D4072">
        <w:rPr>
          <w:sz w:val="24"/>
          <w:szCs w:val="24"/>
          <w:lang w:val="pt-BR"/>
        </w:rPr>
        <w:t>XXI</w:t>
      </w:r>
      <w:r w:rsidR="007D6C6E" w:rsidRPr="002D4072">
        <w:rPr>
          <w:sz w:val="24"/>
          <w:szCs w:val="24"/>
          <w:lang w:val="pt-BR"/>
        </w:rPr>
        <w:t>I</w:t>
      </w:r>
      <w:r w:rsidRPr="002D4072">
        <w:rPr>
          <w:sz w:val="24"/>
          <w:szCs w:val="24"/>
          <w:lang w:val="pt-BR"/>
        </w:rPr>
        <w:t xml:space="preserve"> – quando o objeto incluir a aquisição de materiais para distribuição gratuita, a prestação de contas será acompanhada de relação na qual conste o nome, o CPF</w:t>
      </w:r>
      <w:r w:rsidR="00A20D27">
        <w:rPr>
          <w:sz w:val="24"/>
          <w:szCs w:val="24"/>
          <w:lang w:val="pt-BR"/>
        </w:rPr>
        <w:t xml:space="preserve"> </w:t>
      </w:r>
      <w:r w:rsidRPr="002D4072">
        <w:rPr>
          <w:sz w:val="24"/>
          <w:szCs w:val="24"/>
          <w:lang w:val="pt-BR"/>
        </w:rPr>
        <w:t>e a assinatura do beneficiário e elementos comprobatórios da situação, como matérias jornalísticas, regist</w:t>
      </w:r>
      <w:r w:rsidR="00830D89" w:rsidRPr="002D4072">
        <w:rPr>
          <w:sz w:val="24"/>
          <w:szCs w:val="24"/>
          <w:lang w:val="pt-BR"/>
        </w:rPr>
        <w:t>ros fotográfico, filmagem, etc.;</w:t>
      </w:r>
    </w:p>
    <w:p w:rsidR="00A34253" w:rsidRPr="002D4072" w:rsidRDefault="00D377D7" w:rsidP="00BD7C7C">
      <w:pPr>
        <w:pStyle w:val="PargrafodaLista"/>
        <w:tabs>
          <w:tab w:val="left" w:pos="856"/>
        </w:tabs>
        <w:ind w:left="0" w:right="92"/>
        <w:rPr>
          <w:sz w:val="24"/>
          <w:szCs w:val="24"/>
          <w:lang w:val="pt-BR"/>
        </w:rPr>
      </w:pPr>
      <w:r w:rsidRPr="002D4072">
        <w:rPr>
          <w:sz w:val="24"/>
          <w:szCs w:val="24"/>
          <w:lang w:val="pt-BR"/>
        </w:rPr>
        <w:t>XX</w:t>
      </w:r>
      <w:r w:rsidR="007D6C6E" w:rsidRPr="002D4072">
        <w:rPr>
          <w:sz w:val="24"/>
          <w:szCs w:val="24"/>
          <w:lang w:val="pt-BR"/>
        </w:rPr>
        <w:t>I</w:t>
      </w:r>
      <w:r w:rsidR="0069448A" w:rsidRPr="002D4072">
        <w:rPr>
          <w:sz w:val="24"/>
          <w:szCs w:val="24"/>
          <w:lang w:val="pt-BR"/>
        </w:rPr>
        <w:t>II</w:t>
      </w:r>
      <w:r w:rsidRPr="002D4072">
        <w:rPr>
          <w:sz w:val="24"/>
          <w:szCs w:val="24"/>
          <w:lang w:val="pt-BR"/>
        </w:rPr>
        <w:t xml:space="preserve"> – Comprovante de publicação dos recursos recebidos, na inte</w:t>
      </w:r>
      <w:r w:rsidR="00410C32" w:rsidRPr="002D4072">
        <w:rPr>
          <w:sz w:val="24"/>
          <w:szCs w:val="24"/>
          <w:lang w:val="pt-BR"/>
        </w:rPr>
        <w:t>r</w:t>
      </w:r>
      <w:r w:rsidR="007D6C6E" w:rsidRPr="002D4072">
        <w:rPr>
          <w:sz w:val="24"/>
          <w:szCs w:val="24"/>
          <w:lang w:val="pt-BR"/>
        </w:rPr>
        <w:t>net, confor</w:t>
      </w:r>
      <w:r w:rsidR="00830D89" w:rsidRPr="002D4072">
        <w:rPr>
          <w:sz w:val="24"/>
          <w:szCs w:val="24"/>
          <w:lang w:val="pt-BR"/>
        </w:rPr>
        <w:t>me artigo 11 da Lei 13.019/2014;</w:t>
      </w:r>
      <w:r w:rsidR="00E07634">
        <w:rPr>
          <w:sz w:val="24"/>
          <w:szCs w:val="24"/>
          <w:lang w:val="pt-BR"/>
        </w:rPr>
        <w:t xml:space="preserve"> (Anexo V)</w:t>
      </w:r>
    </w:p>
    <w:p w:rsidR="00214B22" w:rsidRPr="002D4072" w:rsidRDefault="00830D89" w:rsidP="00BD7C7C">
      <w:pPr>
        <w:pStyle w:val="PargrafodaLista"/>
        <w:tabs>
          <w:tab w:val="left" w:pos="856"/>
        </w:tabs>
        <w:ind w:left="0" w:right="92"/>
        <w:rPr>
          <w:sz w:val="24"/>
          <w:szCs w:val="24"/>
          <w:lang w:val="pt-BR"/>
        </w:rPr>
      </w:pPr>
      <w:r w:rsidRPr="002D4072">
        <w:rPr>
          <w:sz w:val="24"/>
          <w:szCs w:val="24"/>
          <w:lang w:val="pt-BR"/>
        </w:rPr>
        <w:t>XX</w:t>
      </w:r>
      <w:r w:rsidR="0069448A" w:rsidRPr="002D4072">
        <w:rPr>
          <w:sz w:val="24"/>
          <w:szCs w:val="24"/>
          <w:lang w:val="pt-BR"/>
        </w:rPr>
        <w:t>I</w:t>
      </w:r>
      <w:r w:rsidRPr="002D4072">
        <w:rPr>
          <w:sz w:val="24"/>
          <w:szCs w:val="24"/>
          <w:lang w:val="pt-BR"/>
        </w:rPr>
        <w:t>V – Justificativas</w:t>
      </w:r>
      <w:r w:rsidR="00EB398A" w:rsidRPr="002D4072">
        <w:rPr>
          <w:sz w:val="24"/>
          <w:szCs w:val="24"/>
          <w:lang w:val="pt-BR"/>
        </w:rPr>
        <w:t xml:space="preserve"> e observações</w:t>
      </w:r>
      <w:r w:rsidRPr="002D4072">
        <w:rPr>
          <w:sz w:val="24"/>
          <w:szCs w:val="24"/>
          <w:lang w:val="pt-BR"/>
        </w:rPr>
        <w:t>, caso a OSC julgue necessário</w:t>
      </w:r>
      <w:r w:rsidR="00EB398A" w:rsidRPr="002D4072">
        <w:rPr>
          <w:sz w:val="24"/>
          <w:szCs w:val="24"/>
          <w:lang w:val="pt-BR"/>
        </w:rPr>
        <w:t xml:space="preserve"> para elucidar algum fato</w:t>
      </w:r>
      <w:r w:rsidR="00214B22" w:rsidRPr="002D4072">
        <w:rPr>
          <w:sz w:val="24"/>
          <w:szCs w:val="24"/>
          <w:lang w:val="pt-BR"/>
        </w:rPr>
        <w:t>;</w:t>
      </w:r>
    </w:p>
    <w:p w:rsidR="00830D89" w:rsidRDefault="00214B22" w:rsidP="00BD7C7C">
      <w:pPr>
        <w:pStyle w:val="PargrafodaLista"/>
        <w:tabs>
          <w:tab w:val="left" w:pos="856"/>
        </w:tabs>
        <w:ind w:left="0" w:right="92"/>
        <w:rPr>
          <w:sz w:val="24"/>
          <w:szCs w:val="24"/>
          <w:lang w:val="pt-BR"/>
        </w:rPr>
      </w:pPr>
      <w:r w:rsidRPr="002D4072">
        <w:rPr>
          <w:sz w:val="24"/>
          <w:szCs w:val="24"/>
          <w:lang w:val="pt-BR"/>
        </w:rPr>
        <w:t xml:space="preserve">XXV – </w:t>
      </w:r>
      <w:r w:rsidR="00693391" w:rsidRPr="002D4072">
        <w:rPr>
          <w:sz w:val="24"/>
          <w:szCs w:val="24"/>
          <w:lang w:val="pt-BR"/>
        </w:rPr>
        <w:t>Comprovante</w:t>
      </w:r>
      <w:r w:rsidRPr="002D4072">
        <w:rPr>
          <w:sz w:val="24"/>
          <w:szCs w:val="24"/>
          <w:lang w:val="pt-BR"/>
        </w:rPr>
        <w:t xml:space="preserve"> de recolhimento de saldo de recursos não aplicados</w:t>
      </w:r>
      <w:r w:rsidR="00293157">
        <w:rPr>
          <w:sz w:val="24"/>
          <w:szCs w:val="24"/>
          <w:lang w:val="pt-BR"/>
        </w:rPr>
        <w:t xml:space="preserve"> ou devolução de recursos</w:t>
      </w:r>
      <w:r w:rsidR="002D1B8D">
        <w:rPr>
          <w:sz w:val="24"/>
          <w:szCs w:val="24"/>
          <w:lang w:val="pt-BR"/>
        </w:rPr>
        <w:t xml:space="preserve">; </w:t>
      </w:r>
    </w:p>
    <w:p w:rsidR="002D1B8D" w:rsidRPr="00AB43D9" w:rsidRDefault="002D1B8D" w:rsidP="00BD7C7C">
      <w:pPr>
        <w:pStyle w:val="PargrafodaLista"/>
        <w:tabs>
          <w:tab w:val="left" w:pos="856"/>
        </w:tabs>
        <w:ind w:left="0" w:right="92"/>
        <w:rPr>
          <w:sz w:val="24"/>
          <w:szCs w:val="24"/>
          <w:lang w:val="pt-BR"/>
        </w:rPr>
      </w:pPr>
      <w:r w:rsidRPr="00AB43D9">
        <w:rPr>
          <w:sz w:val="24"/>
          <w:szCs w:val="24"/>
          <w:lang w:val="pt-BR"/>
        </w:rPr>
        <w:t>XXVI – Foto da Placa da Pareceria afixada em local visível na OSC</w:t>
      </w:r>
      <w:r w:rsidR="00F46ED7" w:rsidRPr="00AB43D9">
        <w:rPr>
          <w:sz w:val="24"/>
          <w:szCs w:val="24"/>
          <w:lang w:val="pt-BR"/>
        </w:rPr>
        <w:t>, na primeira parcela</w:t>
      </w:r>
      <w:r w:rsidRPr="00AB43D9">
        <w:rPr>
          <w:sz w:val="24"/>
          <w:szCs w:val="24"/>
          <w:lang w:val="pt-BR"/>
        </w:rPr>
        <w:t>.</w:t>
      </w:r>
      <w:r w:rsidR="006971CF" w:rsidRPr="00AB43D9">
        <w:rPr>
          <w:sz w:val="24"/>
          <w:szCs w:val="24"/>
          <w:lang w:val="pt-BR"/>
        </w:rPr>
        <w:t xml:space="preserve"> (Anexo </w:t>
      </w:r>
      <w:r w:rsidR="00BF3B90">
        <w:rPr>
          <w:sz w:val="24"/>
          <w:szCs w:val="24"/>
          <w:lang w:val="pt-BR"/>
        </w:rPr>
        <w:t>VII</w:t>
      </w:r>
      <w:r w:rsidR="006971CF" w:rsidRPr="00AB43D9">
        <w:rPr>
          <w:sz w:val="24"/>
          <w:szCs w:val="24"/>
          <w:lang w:val="pt-BR"/>
        </w:rPr>
        <w:t>)</w:t>
      </w:r>
    </w:p>
    <w:p w:rsidR="004F02B7" w:rsidRPr="002D4072" w:rsidRDefault="004F02B7" w:rsidP="00BD7C7C">
      <w:pPr>
        <w:pStyle w:val="PargrafodaLista"/>
        <w:tabs>
          <w:tab w:val="left" w:pos="856"/>
        </w:tabs>
        <w:ind w:left="0" w:right="92"/>
        <w:rPr>
          <w:sz w:val="24"/>
          <w:szCs w:val="24"/>
          <w:lang w:val="pt-BR"/>
        </w:rPr>
      </w:pPr>
    </w:p>
    <w:p w:rsidR="004F02B7" w:rsidRPr="002D4072" w:rsidRDefault="004F02B7" w:rsidP="00BD7C7C">
      <w:pPr>
        <w:pStyle w:val="PargrafodaLista"/>
        <w:tabs>
          <w:tab w:val="left" w:pos="856"/>
        </w:tabs>
        <w:ind w:left="0" w:right="92"/>
        <w:rPr>
          <w:sz w:val="24"/>
          <w:szCs w:val="24"/>
          <w:lang w:val="pt-BR"/>
        </w:rPr>
      </w:pPr>
      <w:r w:rsidRPr="002D4072">
        <w:rPr>
          <w:sz w:val="24"/>
          <w:szCs w:val="24"/>
          <w:lang w:val="pt-BR"/>
        </w:rPr>
        <w:tab/>
        <w:t xml:space="preserve">Todos os documentos fiscais deverão ser colados em folha A4, nunca ultrapassando suas dimensões. Se o documento original já for uma folha A4 (como no caso de NF eletrônica ou comprovante de pagamentos impressos), não há necessidade de colar em outra folha. </w:t>
      </w:r>
    </w:p>
    <w:p w:rsidR="004F02B7" w:rsidRPr="002D4072" w:rsidRDefault="004F02B7" w:rsidP="00BD7C7C">
      <w:pPr>
        <w:pStyle w:val="PargrafodaLista"/>
        <w:tabs>
          <w:tab w:val="left" w:pos="856"/>
        </w:tabs>
        <w:ind w:left="0" w:right="92"/>
        <w:rPr>
          <w:sz w:val="24"/>
          <w:szCs w:val="24"/>
          <w:lang w:val="pt-BR"/>
        </w:rPr>
      </w:pPr>
      <w:r w:rsidRPr="002D4072">
        <w:rPr>
          <w:sz w:val="24"/>
          <w:szCs w:val="24"/>
          <w:lang w:val="pt-BR"/>
        </w:rPr>
        <w:tab/>
        <w:t xml:space="preserve">Os documentos que não estiverem nessas condições serão integralmente devolvidos à organização para que sane a irregularidade. </w:t>
      </w:r>
    </w:p>
    <w:p w:rsidR="004F02B7" w:rsidRPr="002D4072" w:rsidRDefault="004F02B7" w:rsidP="00BD7C7C">
      <w:pPr>
        <w:pStyle w:val="PargrafodaLista"/>
        <w:tabs>
          <w:tab w:val="left" w:pos="856"/>
        </w:tabs>
        <w:ind w:left="0" w:right="92"/>
        <w:rPr>
          <w:sz w:val="24"/>
          <w:szCs w:val="24"/>
          <w:lang w:val="pt-BR"/>
        </w:rPr>
      </w:pPr>
      <w:r w:rsidRPr="002D4072">
        <w:rPr>
          <w:sz w:val="24"/>
          <w:szCs w:val="24"/>
          <w:lang w:val="pt-BR"/>
        </w:rPr>
        <w:tab/>
        <w:t>Após cada Nota Fiscal, colocar na sequência também os respectivos comprovantes de pagamento, guias e comprovantes de pagamento de tributos / impostos, orçamentos, contratos, fotos, relatórios e demais documentos relacionados à Nota Fiscal, quando aplicável. Os documentos deverão ser apresentados na ord</w:t>
      </w:r>
      <w:r w:rsidR="00433DFF" w:rsidRPr="002D4072">
        <w:rPr>
          <w:sz w:val="24"/>
          <w:szCs w:val="24"/>
          <w:lang w:val="pt-BR"/>
        </w:rPr>
        <w:t>em em que estão listados abaixo no item 6, XV</w:t>
      </w:r>
      <w:r w:rsidR="008D685B" w:rsidRPr="002D4072">
        <w:rPr>
          <w:sz w:val="24"/>
          <w:szCs w:val="24"/>
          <w:lang w:val="pt-BR"/>
        </w:rPr>
        <w:t>I</w:t>
      </w:r>
      <w:r w:rsidR="0097648E" w:rsidRPr="002D4072">
        <w:rPr>
          <w:sz w:val="24"/>
          <w:szCs w:val="24"/>
          <w:lang w:val="pt-BR"/>
        </w:rPr>
        <w:t>I</w:t>
      </w:r>
      <w:r w:rsidR="00433DFF" w:rsidRPr="002D4072">
        <w:rPr>
          <w:sz w:val="24"/>
          <w:szCs w:val="24"/>
          <w:lang w:val="pt-BR"/>
        </w:rPr>
        <w:t xml:space="preserve">. </w:t>
      </w:r>
    </w:p>
    <w:p w:rsidR="00AE5615" w:rsidRPr="002D4072" w:rsidRDefault="00AE5615" w:rsidP="00BD7C7C">
      <w:pPr>
        <w:pStyle w:val="PargrafodaLista"/>
        <w:tabs>
          <w:tab w:val="left" w:pos="856"/>
        </w:tabs>
        <w:ind w:left="0" w:right="92"/>
        <w:rPr>
          <w:sz w:val="24"/>
          <w:szCs w:val="24"/>
          <w:lang w:val="pt-BR"/>
        </w:rPr>
      </w:pPr>
    </w:p>
    <w:p w:rsidR="00AE5615" w:rsidRPr="002D4072" w:rsidRDefault="00AE5615" w:rsidP="00BD7C7C">
      <w:pPr>
        <w:pStyle w:val="PargrafodaLista"/>
        <w:tabs>
          <w:tab w:val="left" w:pos="856"/>
        </w:tabs>
        <w:ind w:left="0" w:right="92"/>
        <w:rPr>
          <w:b/>
          <w:sz w:val="24"/>
          <w:szCs w:val="24"/>
          <w:lang w:val="pt-BR"/>
        </w:rPr>
      </w:pPr>
      <w:r w:rsidRPr="002D4072">
        <w:rPr>
          <w:b/>
          <w:sz w:val="24"/>
          <w:szCs w:val="24"/>
          <w:lang w:val="pt-BR"/>
        </w:rPr>
        <w:t>4.4 Da Não Prestação de Contas</w:t>
      </w:r>
    </w:p>
    <w:p w:rsidR="00AE5615" w:rsidRPr="002D4072" w:rsidRDefault="00AE5615" w:rsidP="00BD7C7C">
      <w:pPr>
        <w:pStyle w:val="PargrafodaLista"/>
        <w:tabs>
          <w:tab w:val="left" w:pos="856"/>
        </w:tabs>
        <w:ind w:left="0" w:right="92"/>
        <w:rPr>
          <w:b/>
          <w:sz w:val="24"/>
          <w:szCs w:val="24"/>
          <w:lang w:val="pt-BR"/>
        </w:rPr>
      </w:pPr>
    </w:p>
    <w:p w:rsidR="00EB08A7" w:rsidRPr="002D4072" w:rsidRDefault="00EB08A7" w:rsidP="00BD7C7C">
      <w:pPr>
        <w:pStyle w:val="PargrafodaLista"/>
        <w:tabs>
          <w:tab w:val="left" w:pos="856"/>
        </w:tabs>
        <w:ind w:left="0" w:right="92"/>
        <w:rPr>
          <w:sz w:val="24"/>
          <w:szCs w:val="24"/>
          <w:lang w:val="pt-BR"/>
        </w:rPr>
      </w:pPr>
      <w:r w:rsidRPr="002D4072">
        <w:rPr>
          <w:sz w:val="24"/>
          <w:szCs w:val="24"/>
          <w:lang w:val="pt-BR"/>
        </w:rPr>
        <w:tab/>
      </w:r>
      <w:r w:rsidR="00AE5615" w:rsidRPr="002D4072">
        <w:rPr>
          <w:sz w:val="24"/>
          <w:szCs w:val="24"/>
          <w:lang w:val="pt-BR"/>
        </w:rPr>
        <w:t xml:space="preserve">Constatada a ausência da prestação de contas será instaurado processo de Tomada de Contas Especial, na forma da legislação própria. </w:t>
      </w:r>
    </w:p>
    <w:p w:rsidR="00AE5615" w:rsidRPr="002D4072" w:rsidRDefault="00EB08A7" w:rsidP="00BD7C7C">
      <w:pPr>
        <w:pStyle w:val="PargrafodaLista"/>
        <w:tabs>
          <w:tab w:val="left" w:pos="856"/>
        </w:tabs>
        <w:ind w:left="0" w:right="92"/>
        <w:rPr>
          <w:sz w:val="24"/>
          <w:szCs w:val="24"/>
          <w:lang w:val="pt-BR"/>
        </w:rPr>
      </w:pPr>
      <w:r w:rsidRPr="002D4072">
        <w:rPr>
          <w:sz w:val="24"/>
          <w:szCs w:val="24"/>
          <w:lang w:val="pt-BR"/>
        </w:rPr>
        <w:lastRenderedPageBreak/>
        <w:tab/>
        <w:t>Serão consideradas</w:t>
      </w:r>
      <w:r w:rsidR="00AE5615" w:rsidRPr="002D4072">
        <w:rPr>
          <w:sz w:val="24"/>
          <w:szCs w:val="24"/>
          <w:lang w:val="pt-BR"/>
        </w:rPr>
        <w:t xml:space="preserve"> como não prestadas </w:t>
      </w:r>
      <w:r w:rsidRPr="002D4072">
        <w:rPr>
          <w:sz w:val="24"/>
          <w:szCs w:val="24"/>
          <w:lang w:val="pt-BR"/>
        </w:rPr>
        <w:t>as</w:t>
      </w:r>
      <w:r w:rsidR="00A20D27">
        <w:rPr>
          <w:sz w:val="24"/>
          <w:szCs w:val="24"/>
          <w:lang w:val="pt-BR"/>
        </w:rPr>
        <w:t xml:space="preserve"> </w:t>
      </w:r>
      <w:r w:rsidR="00AE5615" w:rsidRPr="002D4072">
        <w:rPr>
          <w:sz w:val="24"/>
          <w:szCs w:val="24"/>
          <w:lang w:val="pt-BR"/>
        </w:rPr>
        <w:t xml:space="preserve">contas, entre outras </w:t>
      </w:r>
      <w:r w:rsidRPr="002D4072">
        <w:rPr>
          <w:sz w:val="24"/>
          <w:szCs w:val="24"/>
          <w:lang w:val="pt-BR"/>
        </w:rPr>
        <w:t>situações possíveis, quando:  n</w:t>
      </w:r>
      <w:r w:rsidR="00AE5615" w:rsidRPr="002D4072">
        <w:rPr>
          <w:sz w:val="24"/>
          <w:szCs w:val="24"/>
          <w:lang w:val="pt-BR"/>
        </w:rPr>
        <w:t>ão a</w:t>
      </w:r>
      <w:r w:rsidRPr="002D4072">
        <w:rPr>
          <w:sz w:val="24"/>
          <w:szCs w:val="24"/>
          <w:lang w:val="pt-BR"/>
        </w:rPr>
        <w:t>presentadas no prazo regular;  com documentação incompleta; ou quando a</w:t>
      </w:r>
      <w:r w:rsidR="00AE5615" w:rsidRPr="002D4072">
        <w:rPr>
          <w:sz w:val="24"/>
          <w:szCs w:val="24"/>
          <w:lang w:val="pt-BR"/>
        </w:rPr>
        <w:t xml:space="preserve"> documentação apresentada não oferecer condições à comprovação da boa e regular aplicação do dinheiro público.</w:t>
      </w:r>
    </w:p>
    <w:p w:rsidR="00005840" w:rsidRPr="002D4072" w:rsidRDefault="00005840" w:rsidP="00BD7C7C">
      <w:pPr>
        <w:pStyle w:val="Corpodetexto"/>
        <w:spacing w:before="3"/>
        <w:jc w:val="both"/>
        <w:rPr>
          <w:lang w:val="pt-BR"/>
        </w:rPr>
      </w:pPr>
      <w:bookmarkStart w:id="28" w:name="_bookmark10"/>
      <w:bookmarkStart w:id="29" w:name="_bookmark11"/>
      <w:bookmarkEnd w:id="28"/>
      <w:bookmarkEnd w:id="29"/>
    </w:p>
    <w:p w:rsidR="00005840" w:rsidRPr="002D4072" w:rsidRDefault="003E6B64" w:rsidP="009571C9">
      <w:pPr>
        <w:pStyle w:val="Ttulo1"/>
        <w:ind w:left="0"/>
        <w:jc w:val="both"/>
        <w:rPr>
          <w:lang w:val="pt-BR"/>
        </w:rPr>
      </w:pPr>
      <w:bookmarkStart w:id="30" w:name="_bookmark13"/>
      <w:bookmarkEnd w:id="30"/>
      <w:r w:rsidRPr="002D4072">
        <w:rPr>
          <w:lang w:val="pt-BR"/>
        </w:rPr>
        <w:t>5.  VEDAÇÕES</w:t>
      </w:r>
    </w:p>
    <w:p w:rsidR="00005840" w:rsidRPr="002D4072" w:rsidRDefault="00005840" w:rsidP="00BD7C7C">
      <w:pPr>
        <w:pStyle w:val="Corpodetexto"/>
        <w:spacing w:before="11"/>
        <w:jc w:val="both"/>
        <w:rPr>
          <w:b/>
          <w:lang w:val="pt-BR"/>
        </w:rPr>
      </w:pPr>
    </w:p>
    <w:p w:rsidR="00C07D4D" w:rsidRPr="002D4072" w:rsidRDefault="00C07D4D" w:rsidP="006E0A85">
      <w:pPr>
        <w:pStyle w:val="PargrafodaLista"/>
        <w:tabs>
          <w:tab w:val="left" w:pos="832"/>
        </w:tabs>
        <w:ind w:left="0"/>
        <w:rPr>
          <w:sz w:val="24"/>
          <w:szCs w:val="24"/>
          <w:lang w:val="pt-BR"/>
        </w:rPr>
      </w:pPr>
      <w:r w:rsidRPr="002D4072">
        <w:rPr>
          <w:sz w:val="24"/>
          <w:szCs w:val="24"/>
          <w:lang w:val="pt-BR"/>
        </w:rPr>
        <w:t xml:space="preserve">I </w:t>
      </w:r>
      <w:r w:rsidR="00EE6623" w:rsidRPr="002D4072">
        <w:rPr>
          <w:sz w:val="24"/>
          <w:szCs w:val="24"/>
          <w:lang w:val="pt-BR"/>
        </w:rPr>
        <w:t>- Realizar pagamento antecipado a fornecedores de bens e</w:t>
      </w:r>
      <w:r w:rsidR="00A20D27">
        <w:rPr>
          <w:sz w:val="24"/>
          <w:szCs w:val="24"/>
          <w:lang w:val="pt-BR"/>
        </w:rPr>
        <w:t xml:space="preserve"> </w:t>
      </w:r>
      <w:r w:rsidR="00EE6623" w:rsidRPr="002D4072">
        <w:rPr>
          <w:sz w:val="24"/>
          <w:szCs w:val="24"/>
          <w:lang w:val="pt-BR"/>
        </w:rPr>
        <w:t>serviços;</w:t>
      </w:r>
    </w:p>
    <w:p w:rsidR="00307FE6" w:rsidRPr="002D4072" w:rsidRDefault="00307FE6" w:rsidP="006E0A85">
      <w:pPr>
        <w:pStyle w:val="PargrafodaLista"/>
        <w:tabs>
          <w:tab w:val="left" w:pos="832"/>
        </w:tabs>
        <w:ind w:left="0"/>
        <w:rPr>
          <w:sz w:val="24"/>
          <w:szCs w:val="24"/>
          <w:lang w:val="pt-BR"/>
        </w:rPr>
      </w:pPr>
      <w:r w:rsidRPr="002D4072">
        <w:rPr>
          <w:sz w:val="24"/>
          <w:szCs w:val="24"/>
          <w:lang w:val="pt-BR"/>
        </w:rPr>
        <w:t>II – Realizar pagamento posterior ao período de execução</w:t>
      </w:r>
      <w:r w:rsidR="006E0A85" w:rsidRPr="002D4072">
        <w:rPr>
          <w:sz w:val="24"/>
          <w:szCs w:val="24"/>
          <w:lang w:val="pt-BR"/>
        </w:rPr>
        <w:t xml:space="preserve"> das parcelas mensais; (30 dias do recebimento d</w:t>
      </w:r>
      <w:r w:rsidR="005966DA" w:rsidRPr="002D4072">
        <w:rPr>
          <w:sz w:val="24"/>
          <w:szCs w:val="24"/>
          <w:lang w:val="pt-BR"/>
        </w:rPr>
        <w:t>o recurso</w:t>
      </w:r>
      <w:r w:rsidR="006E0A85" w:rsidRPr="002D4072">
        <w:rPr>
          <w:sz w:val="24"/>
          <w:szCs w:val="24"/>
          <w:lang w:val="pt-BR"/>
        </w:rPr>
        <w:t xml:space="preserve">). </w:t>
      </w:r>
    </w:p>
    <w:p w:rsidR="00C07D4D" w:rsidRPr="002D4072" w:rsidRDefault="00C07D4D" w:rsidP="002E3D61">
      <w:pPr>
        <w:pStyle w:val="PargrafodaLista"/>
        <w:ind w:left="0"/>
        <w:rPr>
          <w:sz w:val="24"/>
          <w:szCs w:val="24"/>
          <w:lang w:val="pt-BR"/>
        </w:rPr>
      </w:pPr>
      <w:r w:rsidRPr="002D4072">
        <w:rPr>
          <w:sz w:val="24"/>
          <w:szCs w:val="24"/>
          <w:lang w:val="pt-BR"/>
        </w:rPr>
        <w:t>I</w:t>
      </w:r>
      <w:r w:rsidR="00AB6025" w:rsidRPr="002D4072">
        <w:rPr>
          <w:sz w:val="24"/>
          <w:szCs w:val="24"/>
          <w:lang w:val="pt-BR"/>
        </w:rPr>
        <w:t>I</w:t>
      </w:r>
      <w:r w:rsidRPr="002D4072">
        <w:rPr>
          <w:sz w:val="24"/>
          <w:szCs w:val="24"/>
          <w:lang w:val="pt-BR"/>
        </w:rPr>
        <w:t xml:space="preserve">I- </w:t>
      </w:r>
      <w:r w:rsidR="00EE6623" w:rsidRPr="002D4072">
        <w:rPr>
          <w:sz w:val="24"/>
          <w:szCs w:val="24"/>
          <w:lang w:val="pt-BR"/>
        </w:rPr>
        <w:t>Transferir</w:t>
      </w:r>
      <w:r w:rsidR="00EE6623" w:rsidRPr="002D4072">
        <w:rPr>
          <w:sz w:val="24"/>
          <w:szCs w:val="24"/>
          <w:lang w:val="pt-BR"/>
        </w:rPr>
        <w:tab/>
        <w:t>recursos</w:t>
      </w:r>
      <w:r w:rsidR="00EE6623" w:rsidRPr="002D4072">
        <w:rPr>
          <w:sz w:val="24"/>
          <w:szCs w:val="24"/>
          <w:lang w:val="pt-BR"/>
        </w:rPr>
        <w:tab/>
        <w:t>da</w:t>
      </w:r>
      <w:r w:rsidR="00EE6623" w:rsidRPr="002D4072">
        <w:rPr>
          <w:sz w:val="24"/>
          <w:szCs w:val="24"/>
          <w:lang w:val="pt-BR"/>
        </w:rPr>
        <w:tab/>
        <w:t>con</w:t>
      </w:r>
      <w:r w:rsidR="002E3D61" w:rsidRPr="002D4072">
        <w:rPr>
          <w:sz w:val="24"/>
          <w:szCs w:val="24"/>
          <w:lang w:val="pt-BR"/>
        </w:rPr>
        <w:t>ta</w:t>
      </w:r>
      <w:r w:rsidR="002E3D61" w:rsidRPr="002D4072">
        <w:rPr>
          <w:sz w:val="24"/>
          <w:szCs w:val="24"/>
          <w:lang w:val="pt-BR"/>
        </w:rPr>
        <w:tab/>
        <w:t>corrente</w:t>
      </w:r>
      <w:r w:rsidR="002E3D61" w:rsidRPr="002D4072">
        <w:rPr>
          <w:sz w:val="24"/>
          <w:szCs w:val="24"/>
          <w:lang w:val="pt-BR"/>
        </w:rPr>
        <w:tab/>
        <w:t>específica</w:t>
      </w:r>
      <w:r w:rsidR="002E3D61" w:rsidRPr="002D4072">
        <w:rPr>
          <w:sz w:val="24"/>
          <w:szCs w:val="24"/>
          <w:lang w:val="pt-BR"/>
        </w:rPr>
        <w:tab/>
        <w:t>do</w:t>
      </w:r>
      <w:r w:rsidR="002E3D61" w:rsidRPr="002D4072">
        <w:rPr>
          <w:sz w:val="24"/>
          <w:szCs w:val="24"/>
          <w:lang w:val="pt-BR"/>
        </w:rPr>
        <w:tab/>
        <w:t xml:space="preserve">termo </w:t>
      </w:r>
      <w:r w:rsidR="00EE6623" w:rsidRPr="002D4072">
        <w:rPr>
          <w:sz w:val="24"/>
          <w:szCs w:val="24"/>
          <w:lang w:val="pt-BR"/>
        </w:rPr>
        <w:t>de</w:t>
      </w:r>
      <w:r w:rsidR="00A20D27">
        <w:rPr>
          <w:sz w:val="24"/>
          <w:szCs w:val="24"/>
          <w:lang w:val="pt-BR"/>
        </w:rPr>
        <w:t xml:space="preserve"> </w:t>
      </w:r>
      <w:r w:rsidR="00EE6623" w:rsidRPr="002D4072">
        <w:rPr>
          <w:sz w:val="24"/>
          <w:szCs w:val="24"/>
          <w:lang w:val="pt-BR"/>
        </w:rPr>
        <w:t>fomento/colaboração para outras</w:t>
      </w:r>
      <w:r w:rsidR="00D60542">
        <w:rPr>
          <w:sz w:val="24"/>
          <w:szCs w:val="24"/>
          <w:lang w:val="pt-BR"/>
        </w:rPr>
        <w:t xml:space="preserve"> </w:t>
      </w:r>
      <w:r w:rsidR="00EE6623" w:rsidRPr="002D4072">
        <w:rPr>
          <w:sz w:val="24"/>
          <w:szCs w:val="24"/>
          <w:lang w:val="pt-BR"/>
        </w:rPr>
        <w:t>contas;</w:t>
      </w:r>
    </w:p>
    <w:p w:rsidR="00005840" w:rsidRPr="002D4072" w:rsidRDefault="00C07D4D" w:rsidP="006E0A85">
      <w:pPr>
        <w:pStyle w:val="PargrafodaLista"/>
        <w:tabs>
          <w:tab w:val="left" w:pos="832"/>
        </w:tabs>
        <w:ind w:left="0"/>
        <w:rPr>
          <w:sz w:val="24"/>
          <w:szCs w:val="24"/>
          <w:lang w:val="pt-BR"/>
        </w:rPr>
      </w:pPr>
      <w:r w:rsidRPr="002D4072">
        <w:rPr>
          <w:sz w:val="24"/>
          <w:szCs w:val="24"/>
          <w:lang w:val="pt-BR"/>
        </w:rPr>
        <w:t>I</w:t>
      </w:r>
      <w:r w:rsidR="002E3D61" w:rsidRPr="002D4072">
        <w:rPr>
          <w:sz w:val="24"/>
          <w:szCs w:val="24"/>
          <w:lang w:val="pt-BR"/>
        </w:rPr>
        <w:t>V</w:t>
      </w:r>
      <w:r w:rsidRPr="002D4072">
        <w:rPr>
          <w:sz w:val="24"/>
          <w:szCs w:val="24"/>
          <w:lang w:val="pt-BR"/>
        </w:rPr>
        <w:t xml:space="preserve"> - </w:t>
      </w:r>
      <w:r w:rsidR="00EE6623" w:rsidRPr="002D4072">
        <w:rPr>
          <w:sz w:val="24"/>
          <w:szCs w:val="24"/>
          <w:lang w:val="pt-BR"/>
        </w:rPr>
        <w:t>Retirar recursos da conta corrente específica do termo de fomento/colaboração para outras finalidades com posterior</w:t>
      </w:r>
      <w:r w:rsidR="00D60542">
        <w:rPr>
          <w:sz w:val="24"/>
          <w:szCs w:val="24"/>
          <w:lang w:val="pt-BR"/>
        </w:rPr>
        <w:t xml:space="preserve"> </w:t>
      </w:r>
      <w:r w:rsidR="00EE6623" w:rsidRPr="002D4072">
        <w:rPr>
          <w:sz w:val="24"/>
          <w:szCs w:val="24"/>
          <w:lang w:val="pt-BR"/>
        </w:rPr>
        <w:t>ressarcimento;</w:t>
      </w:r>
    </w:p>
    <w:p w:rsidR="00005840" w:rsidRPr="002D4072" w:rsidRDefault="00C07D4D" w:rsidP="006E0A85">
      <w:pPr>
        <w:pStyle w:val="PargrafodaLista"/>
        <w:tabs>
          <w:tab w:val="left" w:pos="741"/>
        </w:tabs>
        <w:ind w:left="0" w:right="107"/>
        <w:rPr>
          <w:sz w:val="24"/>
          <w:szCs w:val="24"/>
          <w:lang w:val="pt-BR"/>
        </w:rPr>
      </w:pPr>
      <w:r w:rsidRPr="002D4072">
        <w:rPr>
          <w:sz w:val="24"/>
          <w:szCs w:val="24"/>
          <w:lang w:val="pt-BR"/>
        </w:rPr>
        <w:t xml:space="preserve">V - </w:t>
      </w:r>
      <w:r w:rsidR="00EE6623" w:rsidRPr="002D4072">
        <w:rPr>
          <w:sz w:val="24"/>
          <w:szCs w:val="24"/>
          <w:lang w:val="pt-BR"/>
        </w:rPr>
        <w:t>Utilizar recursos (empréstimos) de outros termos de fomento/colaboração ou mesmo feitos com a própria</w:t>
      </w:r>
      <w:r w:rsidR="00D60542">
        <w:rPr>
          <w:sz w:val="24"/>
          <w:szCs w:val="24"/>
          <w:lang w:val="pt-BR"/>
        </w:rPr>
        <w:t xml:space="preserve"> </w:t>
      </w:r>
      <w:r w:rsidR="00EE6623" w:rsidRPr="002D4072">
        <w:rPr>
          <w:sz w:val="24"/>
          <w:szCs w:val="24"/>
          <w:lang w:val="pt-BR"/>
        </w:rPr>
        <w:t>entidade.</w:t>
      </w:r>
    </w:p>
    <w:p w:rsidR="00005840" w:rsidRPr="002D4072" w:rsidRDefault="00C07D4D" w:rsidP="006E0A85">
      <w:pPr>
        <w:pStyle w:val="PargrafodaLista"/>
        <w:tabs>
          <w:tab w:val="left" w:pos="830"/>
        </w:tabs>
        <w:ind w:left="0" w:right="106"/>
        <w:rPr>
          <w:sz w:val="24"/>
          <w:szCs w:val="24"/>
          <w:lang w:val="pt-BR"/>
        </w:rPr>
      </w:pPr>
      <w:r w:rsidRPr="002D4072">
        <w:rPr>
          <w:sz w:val="24"/>
          <w:szCs w:val="24"/>
          <w:lang w:val="pt-BR"/>
        </w:rPr>
        <w:t>V</w:t>
      </w:r>
      <w:r w:rsidR="002E3D61" w:rsidRPr="002D4072">
        <w:rPr>
          <w:sz w:val="24"/>
          <w:szCs w:val="24"/>
          <w:lang w:val="pt-BR"/>
        </w:rPr>
        <w:t>I</w:t>
      </w:r>
      <w:r w:rsidRPr="002D4072">
        <w:rPr>
          <w:sz w:val="24"/>
          <w:szCs w:val="24"/>
          <w:lang w:val="pt-BR"/>
        </w:rPr>
        <w:t xml:space="preserve"> - </w:t>
      </w:r>
      <w:r w:rsidR="00EE6623" w:rsidRPr="002D4072">
        <w:rPr>
          <w:sz w:val="24"/>
          <w:szCs w:val="24"/>
          <w:lang w:val="pt-BR"/>
        </w:rPr>
        <w:t>Firmar termo de fomento ou colaboração com mais de um órgão para o cumprimento do mesmo objeto, exceto quando se tratar de ações complementares, o que deve ser consignado no respectivo instrumento, delimitando-se as parcelas referentes de disponibilidade deste e as que devam ser executadas à conta de outro instrumento não sendo ações complementares, será motivo de rescisão unilateral no ato da</w:t>
      </w:r>
      <w:r w:rsidR="00A20D27">
        <w:rPr>
          <w:sz w:val="24"/>
          <w:szCs w:val="24"/>
          <w:lang w:val="pt-BR"/>
        </w:rPr>
        <w:t xml:space="preserve"> </w:t>
      </w:r>
      <w:r w:rsidR="00EE6623" w:rsidRPr="002D4072">
        <w:rPr>
          <w:sz w:val="24"/>
          <w:szCs w:val="24"/>
          <w:lang w:val="pt-BR"/>
        </w:rPr>
        <w:t>constatação;</w:t>
      </w:r>
    </w:p>
    <w:p w:rsidR="002E3D61" w:rsidRPr="002D4072" w:rsidRDefault="00C07D4D" w:rsidP="00C07D4D">
      <w:pPr>
        <w:pStyle w:val="PargrafodaLista"/>
        <w:tabs>
          <w:tab w:val="left" w:pos="789"/>
        </w:tabs>
        <w:ind w:left="0" w:right="2712"/>
        <w:jc w:val="left"/>
        <w:rPr>
          <w:sz w:val="24"/>
          <w:szCs w:val="24"/>
          <w:lang w:val="pt-BR"/>
        </w:rPr>
      </w:pPr>
      <w:r w:rsidRPr="002D4072">
        <w:rPr>
          <w:sz w:val="24"/>
          <w:szCs w:val="24"/>
          <w:lang w:val="pt-BR"/>
        </w:rPr>
        <w:t>V</w:t>
      </w:r>
      <w:r w:rsidR="002E3D61" w:rsidRPr="002D4072">
        <w:rPr>
          <w:sz w:val="24"/>
          <w:szCs w:val="24"/>
          <w:lang w:val="pt-BR"/>
        </w:rPr>
        <w:t>I</w:t>
      </w:r>
      <w:r w:rsidRPr="002D4072">
        <w:rPr>
          <w:sz w:val="24"/>
          <w:szCs w:val="24"/>
          <w:lang w:val="pt-BR"/>
        </w:rPr>
        <w:t xml:space="preserve">I </w:t>
      </w:r>
      <w:r w:rsidR="00EE6623" w:rsidRPr="002D4072">
        <w:rPr>
          <w:sz w:val="24"/>
          <w:szCs w:val="24"/>
          <w:lang w:val="pt-BR"/>
        </w:rPr>
        <w:t xml:space="preserve">- Contratação sem cotação de preços; </w:t>
      </w:r>
    </w:p>
    <w:p w:rsidR="00005840" w:rsidRPr="002D4072" w:rsidRDefault="00C07D4D" w:rsidP="00C07D4D">
      <w:pPr>
        <w:pStyle w:val="PargrafodaLista"/>
        <w:tabs>
          <w:tab w:val="left" w:pos="789"/>
        </w:tabs>
        <w:ind w:left="0" w:right="2712"/>
        <w:jc w:val="left"/>
        <w:rPr>
          <w:sz w:val="24"/>
          <w:szCs w:val="24"/>
          <w:lang w:val="pt-BR"/>
        </w:rPr>
      </w:pPr>
      <w:r w:rsidRPr="002D4072">
        <w:rPr>
          <w:sz w:val="24"/>
          <w:szCs w:val="24"/>
          <w:lang w:val="pt-BR"/>
        </w:rPr>
        <w:t>VI</w:t>
      </w:r>
      <w:r w:rsidR="002E3D61" w:rsidRPr="002D4072">
        <w:rPr>
          <w:sz w:val="24"/>
          <w:szCs w:val="24"/>
          <w:lang w:val="pt-BR"/>
        </w:rPr>
        <w:t>I</w:t>
      </w:r>
      <w:r w:rsidRPr="002D4072">
        <w:rPr>
          <w:sz w:val="24"/>
          <w:szCs w:val="24"/>
          <w:lang w:val="pt-BR"/>
        </w:rPr>
        <w:t>I -</w:t>
      </w:r>
      <w:r w:rsidR="00EE6623" w:rsidRPr="002D4072">
        <w:rPr>
          <w:sz w:val="24"/>
          <w:szCs w:val="24"/>
          <w:lang w:val="pt-BR"/>
        </w:rPr>
        <w:t xml:space="preserve"> Contratação de empresas</w:t>
      </w:r>
      <w:r w:rsidR="00A20D27">
        <w:rPr>
          <w:sz w:val="24"/>
          <w:szCs w:val="24"/>
          <w:lang w:val="pt-BR"/>
        </w:rPr>
        <w:t xml:space="preserve"> </w:t>
      </w:r>
      <w:r w:rsidR="00EE6623" w:rsidRPr="002D4072">
        <w:rPr>
          <w:sz w:val="24"/>
          <w:szCs w:val="24"/>
          <w:lang w:val="pt-BR"/>
        </w:rPr>
        <w:t>fantasmas;</w:t>
      </w:r>
    </w:p>
    <w:p w:rsidR="00C07D4D" w:rsidRPr="002D4072" w:rsidRDefault="002E3D61" w:rsidP="00BD7C7C">
      <w:pPr>
        <w:pStyle w:val="Corpodetexto"/>
        <w:ind w:right="456"/>
        <w:jc w:val="both"/>
        <w:rPr>
          <w:lang w:val="pt-BR"/>
        </w:rPr>
      </w:pPr>
      <w:r w:rsidRPr="002D4072">
        <w:rPr>
          <w:lang w:val="pt-BR"/>
        </w:rPr>
        <w:t>IX</w:t>
      </w:r>
      <w:r w:rsidR="00EE6623" w:rsidRPr="002D4072">
        <w:rPr>
          <w:lang w:val="pt-BR"/>
        </w:rPr>
        <w:t xml:space="preserve"> - Aquisição de bens ou serviços com preços acima do praticado no mercado; </w:t>
      </w:r>
    </w:p>
    <w:p w:rsidR="00005840" w:rsidRPr="002D4072" w:rsidRDefault="002E3D61" w:rsidP="00BD7C7C">
      <w:pPr>
        <w:pStyle w:val="Corpodetexto"/>
        <w:ind w:right="456"/>
        <w:jc w:val="both"/>
        <w:rPr>
          <w:lang w:val="pt-BR"/>
        </w:rPr>
      </w:pPr>
      <w:r w:rsidRPr="002D4072">
        <w:rPr>
          <w:lang w:val="pt-BR"/>
        </w:rPr>
        <w:t>X - Ausência dos documentos exigidos no item 4.4</w:t>
      </w:r>
      <w:r w:rsidR="00EE6623" w:rsidRPr="002D4072">
        <w:rPr>
          <w:lang w:val="pt-BR"/>
        </w:rPr>
        <w:t>;</w:t>
      </w:r>
    </w:p>
    <w:p w:rsidR="00005840" w:rsidRPr="002D4072" w:rsidRDefault="00C07D4D" w:rsidP="00C07D4D">
      <w:pPr>
        <w:pStyle w:val="PargrafodaLista"/>
        <w:tabs>
          <w:tab w:val="left" w:pos="854"/>
        </w:tabs>
        <w:ind w:left="0"/>
        <w:jc w:val="left"/>
        <w:rPr>
          <w:sz w:val="24"/>
          <w:szCs w:val="24"/>
          <w:lang w:val="pt-BR"/>
        </w:rPr>
      </w:pPr>
      <w:r w:rsidRPr="002D4072">
        <w:rPr>
          <w:sz w:val="24"/>
          <w:szCs w:val="24"/>
          <w:lang w:val="pt-BR"/>
        </w:rPr>
        <w:t>X</w:t>
      </w:r>
      <w:r w:rsidR="002E3D61" w:rsidRPr="002D4072">
        <w:rPr>
          <w:sz w:val="24"/>
          <w:szCs w:val="24"/>
          <w:lang w:val="pt-BR"/>
        </w:rPr>
        <w:t>I</w:t>
      </w:r>
      <w:r w:rsidR="00EE6623" w:rsidRPr="002D4072">
        <w:rPr>
          <w:sz w:val="24"/>
          <w:szCs w:val="24"/>
          <w:lang w:val="pt-BR"/>
        </w:rPr>
        <w:t>- Diárias pagas após a</w:t>
      </w:r>
      <w:r w:rsidR="00A20D27">
        <w:rPr>
          <w:sz w:val="24"/>
          <w:szCs w:val="24"/>
          <w:lang w:val="pt-BR"/>
        </w:rPr>
        <w:t xml:space="preserve"> </w:t>
      </w:r>
      <w:r w:rsidR="00EE6623" w:rsidRPr="002D4072">
        <w:rPr>
          <w:sz w:val="24"/>
          <w:szCs w:val="24"/>
          <w:lang w:val="pt-BR"/>
        </w:rPr>
        <w:t>viagem;</w:t>
      </w:r>
    </w:p>
    <w:p w:rsidR="00005840" w:rsidRPr="002D4072" w:rsidRDefault="00C07D4D" w:rsidP="00C07D4D">
      <w:pPr>
        <w:pStyle w:val="PargrafodaLista"/>
        <w:tabs>
          <w:tab w:val="left" w:pos="786"/>
        </w:tabs>
        <w:ind w:left="0"/>
        <w:jc w:val="left"/>
        <w:rPr>
          <w:sz w:val="24"/>
          <w:szCs w:val="24"/>
          <w:lang w:val="pt-BR"/>
        </w:rPr>
      </w:pPr>
      <w:r w:rsidRPr="002D4072">
        <w:rPr>
          <w:sz w:val="24"/>
          <w:szCs w:val="24"/>
          <w:lang w:val="pt-BR"/>
        </w:rPr>
        <w:t>XI</w:t>
      </w:r>
      <w:r w:rsidR="00DD74EF" w:rsidRPr="002D4072">
        <w:rPr>
          <w:sz w:val="24"/>
          <w:szCs w:val="24"/>
          <w:lang w:val="pt-BR"/>
        </w:rPr>
        <w:t>I</w:t>
      </w:r>
      <w:r w:rsidR="00EE6623" w:rsidRPr="002D4072">
        <w:rPr>
          <w:sz w:val="24"/>
          <w:szCs w:val="24"/>
          <w:lang w:val="pt-BR"/>
        </w:rPr>
        <w:t>- Diárias pagas a título de complementação salarial;</w:t>
      </w:r>
    </w:p>
    <w:p w:rsidR="00005840" w:rsidRPr="002D4072" w:rsidRDefault="00C07D4D" w:rsidP="00C07D4D">
      <w:pPr>
        <w:tabs>
          <w:tab w:val="left" w:pos="854"/>
        </w:tabs>
        <w:ind w:left="-50" w:right="197"/>
        <w:jc w:val="both"/>
        <w:rPr>
          <w:sz w:val="24"/>
          <w:szCs w:val="24"/>
          <w:lang w:val="pt-BR"/>
        </w:rPr>
      </w:pPr>
      <w:r w:rsidRPr="002D4072">
        <w:rPr>
          <w:sz w:val="24"/>
          <w:szCs w:val="24"/>
          <w:lang w:val="pt-BR"/>
        </w:rPr>
        <w:t>X</w:t>
      </w:r>
      <w:r w:rsidR="00EE6623" w:rsidRPr="002D4072">
        <w:rPr>
          <w:sz w:val="24"/>
          <w:szCs w:val="24"/>
          <w:lang w:val="pt-BR"/>
        </w:rPr>
        <w:t>II</w:t>
      </w:r>
      <w:r w:rsidR="00DD74EF" w:rsidRPr="002D4072">
        <w:rPr>
          <w:sz w:val="24"/>
          <w:szCs w:val="24"/>
          <w:lang w:val="pt-BR"/>
        </w:rPr>
        <w:t>I</w:t>
      </w:r>
      <w:r w:rsidR="00EE6623" w:rsidRPr="002D4072">
        <w:rPr>
          <w:sz w:val="24"/>
          <w:szCs w:val="24"/>
          <w:lang w:val="pt-BR"/>
        </w:rPr>
        <w:t xml:space="preserve"> - Pagamentos a diversos fornecedores com uma única</w:t>
      </w:r>
      <w:r w:rsidR="00A20D27">
        <w:rPr>
          <w:sz w:val="24"/>
          <w:szCs w:val="24"/>
          <w:lang w:val="pt-BR"/>
        </w:rPr>
        <w:t xml:space="preserve"> </w:t>
      </w:r>
      <w:r w:rsidR="00EE6623" w:rsidRPr="002D4072">
        <w:rPr>
          <w:sz w:val="24"/>
          <w:szCs w:val="24"/>
          <w:lang w:val="pt-BR"/>
        </w:rPr>
        <w:t>transferência;</w:t>
      </w:r>
    </w:p>
    <w:p w:rsidR="00005840" w:rsidRPr="002D4072" w:rsidRDefault="00C07D4D" w:rsidP="00C07D4D">
      <w:pPr>
        <w:tabs>
          <w:tab w:val="left" w:pos="1014"/>
        </w:tabs>
        <w:jc w:val="both"/>
        <w:rPr>
          <w:sz w:val="24"/>
          <w:szCs w:val="24"/>
          <w:lang w:val="pt-BR"/>
        </w:rPr>
      </w:pPr>
      <w:r w:rsidRPr="002D4072">
        <w:rPr>
          <w:sz w:val="24"/>
          <w:szCs w:val="24"/>
          <w:lang w:val="pt-BR"/>
        </w:rPr>
        <w:t>XIV</w:t>
      </w:r>
      <w:r w:rsidR="00EE6623" w:rsidRPr="002D4072">
        <w:rPr>
          <w:sz w:val="24"/>
          <w:szCs w:val="24"/>
          <w:lang w:val="pt-BR"/>
        </w:rPr>
        <w:t xml:space="preserve">- Comprovar despesas por meio de notas </w:t>
      </w:r>
      <w:r w:rsidR="00EE6623" w:rsidRPr="00A20D27">
        <w:rPr>
          <w:sz w:val="24"/>
          <w:szCs w:val="24"/>
          <w:lang w:val="pt-BR"/>
        </w:rPr>
        <w:t>fiscais</w:t>
      </w:r>
      <w:r w:rsidR="00A20D27">
        <w:rPr>
          <w:sz w:val="24"/>
          <w:szCs w:val="24"/>
          <w:lang w:val="pt-BR"/>
        </w:rPr>
        <w:t xml:space="preserve"> inidôneas;</w:t>
      </w:r>
    </w:p>
    <w:p w:rsidR="00C07D4D" w:rsidRPr="002D4072" w:rsidRDefault="00C07D4D" w:rsidP="00C07D4D">
      <w:pPr>
        <w:tabs>
          <w:tab w:val="left" w:pos="947"/>
        </w:tabs>
        <w:ind w:right="113"/>
        <w:jc w:val="both"/>
        <w:rPr>
          <w:sz w:val="24"/>
          <w:szCs w:val="24"/>
          <w:lang w:val="pt-BR"/>
        </w:rPr>
      </w:pPr>
      <w:r w:rsidRPr="002D4072">
        <w:rPr>
          <w:sz w:val="24"/>
          <w:szCs w:val="24"/>
          <w:lang w:val="pt-BR"/>
        </w:rPr>
        <w:t>XV</w:t>
      </w:r>
      <w:r w:rsidR="00EE6623" w:rsidRPr="002D4072">
        <w:rPr>
          <w:sz w:val="24"/>
          <w:szCs w:val="24"/>
          <w:lang w:val="pt-BR"/>
        </w:rPr>
        <w:t xml:space="preserve">- Realizar despesas com o valor maior que o previsto no plano de trabalho; </w:t>
      </w:r>
    </w:p>
    <w:p w:rsidR="00C07D4D" w:rsidRPr="002D4072" w:rsidRDefault="00C07D4D" w:rsidP="00C07D4D">
      <w:pPr>
        <w:pStyle w:val="PargrafodaLista"/>
        <w:tabs>
          <w:tab w:val="left" w:pos="947"/>
        </w:tabs>
        <w:ind w:left="0" w:right="113"/>
        <w:jc w:val="left"/>
        <w:rPr>
          <w:sz w:val="24"/>
          <w:szCs w:val="24"/>
          <w:lang w:val="pt-BR"/>
        </w:rPr>
      </w:pPr>
      <w:r w:rsidRPr="002D4072">
        <w:rPr>
          <w:sz w:val="24"/>
          <w:szCs w:val="24"/>
          <w:lang w:val="pt-BR"/>
        </w:rPr>
        <w:t xml:space="preserve">XVI - </w:t>
      </w:r>
      <w:r w:rsidR="00EE6623" w:rsidRPr="002D4072">
        <w:rPr>
          <w:sz w:val="24"/>
          <w:szCs w:val="24"/>
          <w:lang w:val="pt-BR"/>
        </w:rPr>
        <w:t xml:space="preserve">Realizar despesas em data anterior ou posterior à sua vigência do termo de fomento/colaboração; </w:t>
      </w:r>
    </w:p>
    <w:p w:rsidR="00005840" w:rsidRPr="002D4072" w:rsidRDefault="00C07D4D" w:rsidP="00C07D4D">
      <w:pPr>
        <w:pStyle w:val="PargrafodaLista"/>
        <w:tabs>
          <w:tab w:val="left" w:pos="947"/>
        </w:tabs>
        <w:ind w:left="0" w:right="113"/>
        <w:jc w:val="left"/>
        <w:rPr>
          <w:sz w:val="24"/>
          <w:szCs w:val="24"/>
          <w:lang w:val="pt-BR"/>
        </w:rPr>
      </w:pPr>
      <w:r w:rsidRPr="002D4072">
        <w:rPr>
          <w:sz w:val="24"/>
          <w:szCs w:val="24"/>
          <w:lang w:val="pt-BR"/>
        </w:rPr>
        <w:t>X</w:t>
      </w:r>
      <w:r w:rsidR="00EE6623" w:rsidRPr="002D4072">
        <w:rPr>
          <w:sz w:val="24"/>
          <w:szCs w:val="24"/>
          <w:lang w:val="pt-BR"/>
        </w:rPr>
        <w:t>VII - Deixar de apresentar a Prestação de Contas no prazo</w:t>
      </w:r>
      <w:r w:rsidR="00A20D27">
        <w:rPr>
          <w:sz w:val="24"/>
          <w:szCs w:val="24"/>
          <w:lang w:val="pt-BR"/>
        </w:rPr>
        <w:t xml:space="preserve"> </w:t>
      </w:r>
      <w:r w:rsidR="00EE6623" w:rsidRPr="002D4072">
        <w:rPr>
          <w:sz w:val="24"/>
          <w:szCs w:val="24"/>
          <w:lang w:val="pt-BR"/>
        </w:rPr>
        <w:t>estipulado;</w:t>
      </w:r>
    </w:p>
    <w:p w:rsidR="00005840" w:rsidRPr="002D4072" w:rsidRDefault="00C07D4D" w:rsidP="00C07D4D">
      <w:pPr>
        <w:tabs>
          <w:tab w:val="left" w:pos="1178"/>
        </w:tabs>
        <w:ind w:right="110"/>
        <w:jc w:val="both"/>
        <w:rPr>
          <w:sz w:val="24"/>
          <w:szCs w:val="24"/>
          <w:lang w:val="pt-BR"/>
        </w:rPr>
      </w:pPr>
      <w:r w:rsidRPr="002D4072">
        <w:rPr>
          <w:sz w:val="24"/>
          <w:szCs w:val="24"/>
          <w:lang w:val="pt-BR"/>
        </w:rPr>
        <w:t>XVIII</w:t>
      </w:r>
      <w:r w:rsidR="00EE6623" w:rsidRPr="002D4072">
        <w:rPr>
          <w:sz w:val="24"/>
          <w:szCs w:val="24"/>
          <w:lang w:val="pt-BR"/>
        </w:rPr>
        <w:t>- Utilizar eventuais saldos decorrentes da execução do termo de fomento e colaboração e/ou oriundos de aplicações financeiras, após alcançados o objeto e/ou os objetivos pactuados, pois não serão permitidas a prorrogação e/ou a alteração do Plano de Trabalho com essa</w:t>
      </w:r>
      <w:r w:rsidR="00A20D27">
        <w:rPr>
          <w:sz w:val="24"/>
          <w:szCs w:val="24"/>
          <w:lang w:val="pt-BR"/>
        </w:rPr>
        <w:t xml:space="preserve"> </w:t>
      </w:r>
      <w:r w:rsidR="00EE6623" w:rsidRPr="002D4072">
        <w:rPr>
          <w:sz w:val="24"/>
          <w:szCs w:val="24"/>
          <w:lang w:val="pt-BR"/>
        </w:rPr>
        <w:t>finalidade</w:t>
      </w:r>
      <w:r w:rsidRPr="002D4072">
        <w:rPr>
          <w:sz w:val="24"/>
          <w:szCs w:val="24"/>
          <w:lang w:val="pt-BR"/>
        </w:rPr>
        <w:t>;</w:t>
      </w:r>
    </w:p>
    <w:p w:rsidR="00005840" w:rsidRPr="002D4072" w:rsidRDefault="00C07D4D" w:rsidP="00C07D4D">
      <w:pPr>
        <w:tabs>
          <w:tab w:val="left" w:pos="1014"/>
        </w:tabs>
        <w:jc w:val="both"/>
        <w:rPr>
          <w:sz w:val="24"/>
          <w:szCs w:val="24"/>
          <w:lang w:val="pt-BR"/>
        </w:rPr>
      </w:pPr>
      <w:r w:rsidRPr="002D4072">
        <w:rPr>
          <w:sz w:val="24"/>
          <w:szCs w:val="24"/>
          <w:lang w:val="pt-BR"/>
        </w:rPr>
        <w:t>XIX</w:t>
      </w:r>
      <w:r w:rsidR="00EE6623" w:rsidRPr="002D4072">
        <w:rPr>
          <w:sz w:val="24"/>
          <w:szCs w:val="24"/>
          <w:lang w:val="pt-BR"/>
        </w:rPr>
        <w:t>- Remuneração indireta aos</w:t>
      </w:r>
      <w:r w:rsidR="00A20D27">
        <w:rPr>
          <w:sz w:val="24"/>
          <w:szCs w:val="24"/>
          <w:lang w:val="pt-BR"/>
        </w:rPr>
        <w:t xml:space="preserve"> </w:t>
      </w:r>
      <w:r w:rsidR="0048405C" w:rsidRPr="002D4072">
        <w:rPr>
          <w:sz w:val="24"/>
          <w:szCs w:val="24"/>
          <w:lang w:val="pt-BR"/>
        </w:rPr>
        <w:t>dirigentes;</w:t>
      </w:r>
    </w:p>
    <w:p w:rsidR="00D014B7" w:rsidRPr="002D4072" w:rsidRDefault="00DD74EF" w:rsidP="00C07D4D">
      <w:pPr>
        <w:tabs>
          <w:tab w:val="left" w:pos="1014"/>
        </w:tabs>
        <w:jc w:val="both"/>
        <w:rPr>
          <w:sz w:val="24"/>
          <w:szCs w:val="24"/>
          <w:lang w:val="pt-BR"/>
        </w:rPr>
      </w:pPr>
      <w:r w:rsidRPr="002D4072">
        <w:rPr>
          <w:sz w:val="24"/>
          <w:szCs w:val="24"/>
          <w:lang w:val="pt-BR"/>
        </w:rPr>
        <w:t xml:space="preserve">XX </w:t>
      </w:r>
      <w:r w:rsidR="0048405C" w:rsidRPr="002D4072">
        <w:rPr>
          <w:sz w:val="24"/>
          <w:szCs w:val="24"/>
          <w:lang w:val="pt-BR"/>
        </w:rPr>
        <w:t>–</w:t>
      </w:r>
      <w:r w:rsidR="00A20D27">
        <w:rPr>
          <w:sz w:val="24"/>
          <w:szCs w:val="24"/>
          <w:lang w:val="pt-BR"/>
        </w:rPr>
        <w:t xml:space="preserve"> </w:t>
      </w:r>
      <w:r w:rsidR="0048405C" w:rsidRPr="002D4072">
        <w:rPr>
          <w:sz w:val="24"/>
          <w:szCs w:val="24"/>
          <w:lang w:val="pt-BR"/>
        </w:rPr>
        <w:t>Inclusão da mesma despesa em mais de um plano de trabalho</w:t>
      </w:r>
      <w:r w:rsidR="00D014B7" w:rsidRPr="002D4072">
        <w:rPr>
          <w:sz w:val="24"/>
          <w:szCs w:val="24"/>
          <w:lang w:val="pt-BR"/>
        </w:rPr>
        <w:t>;</w:t>
      </w:r>
    </w:p>
    <w:p w:rsidR="00715E1B" w:rsidRPr="002D4072" w:rsidRDefault="00495622" w:rsidP="00C07D4D">
      <w:pPr>
        <w:tabs>
          <w:tab w:val="left" w:pos="1014"/>
        </w:tabs>
        <w:jc w:val="both"/>
        <w:rPr>
          <w:sz w:val="24"/>
          <w:szCs w:val="24"/>
          <w:lang w:val="pt-BR"/>
        </w:rPr>
      </w:pPr>
      <w:r w:rsidRPr="002D4072">
        <w:rPr>
          <w:sz w:val="24"/>
          <w:szCs w:val="24"/>
          <w:lang w:val="pt-BR"/>
        </w:rPr>
        <w:t>XXI – Pagamentos de taxas</w:t>
      </w:r>
      <w:r w:rsidR="00DE0D7C" w:rsidRPr="002D4072">
        <w:rPr>
          <w:sz w:val="24"/>
          <w:szCs w:val="24"/>
          <w:lang w:val="pt-BR"/>
        </w:rPr>
        <w:t>/</w:t>
      </w:r>
      <w:r w:rsidR="00D014B7" w:rsidRPr="002D4072">
        <w:rPr>
          <w:sz w:val="24"/>
          <w:szCs w:val="24"/>
          <w:lang w:val="pt-BR"/>
        </w:rPr>
        <w:t xml:space="preserve">tarifas </w:t>
      </w:r>
      <w:r w:rsidR="00525DBB" w:rsidRPr="002D4072">
        <w:rPr>
          <w:sz w:val="24"/>
          <w:szCs w:val="24"/>
          <w:lang w:val="pt-BR"/>
        </w:rPr>
        <w:t>administrativas</w:t>
      </w:r>
      <w:r w:rsidRPr="002D4072">
        <w:rPr>
          <w:sz w:val="24"/>
          <w:szCs w:val="24"/>
          <w:lang w:val="pt-BR"/>
        </w:rPr>
        <w:t xml:space="preserve"> ou similares</w:t>
      </w:r>
      <w:r w:rsidR="00885AA9" w:rsidRPr="002D4072">
        <w:rPr>
          <w:sz w:val="24"/>
          <w:szCs w:val="24"/>
          <w:lang w:val="pt-BR"/>
        </w:rPr>
        <w:t>, juros,</w:t>
      </w:r>
      <w:r w:rsidR="00EE7564" w:rsidRPr="002D4072">
        <w:rPr>
          <w:sz w:val="24"/>
          <w:szCs w:val="24"/>
          <w:lang w:val="pt-BR"/>
        </w:rPr>
        <w:t xml:space="preserve"> multas</w:t>
      </w:r>
      <w:r w:rsidR="005605E6" w:rsidRPr="002D4072">
        <w:rPr>
          <w:sz w:val="24"/>
          <w:szCs w:val="24"/>
          <w:lang w:val="pt-BR"/>
        </w:rPr>
        <w:t>, correção monetária</w:t>
      </w:r>
      <w:r w:rsidR="00B039F3" w:rsidRPr="002D4072">
        <w:rPr>
          <w:sz w:val="24"/>
          <w:szCs w:val="24"/>
          <w:lang w:val="pt-BR"/>
        </w:rPr>
        <w:t xml:space="preserve"> ou outros encargos; </w:t>
      </w:r>
    </w:p>
    <w:p w:rsidR="00840BFB" w:rsidRPr="002D4072" w:rsidRDefault="00B039F3" w:rsidP="00C07D4D">
      <w:pPr>
        <w:tabs>
          <w:tab w:val="left" w:pos="1014"/>
        </w:tabs>
        <w:jc w:val="both"/>
        <w:rPr>
          <w:sz w:val="24"/>
          <w:szCs w:val="24"/>
          <w:lang w:val="pt-BR"/>
        </w:rPr>
      </w:pPr>
      <w:r w:rsidRPr="002D4072">
        <w:rPr>
          <w:sz w:val="24"/>
          <w:szCs w:val="24"/>
          <w:lang w:val="pt-BR"/>
        </w:rPr>
        <w:t>XXII – Aquisição de material permanente.</w:t>
      </w:r>
    </w:p>
    <w:p w:rsidR="00B039F3" w:rsidRPr="002D4072" w:rsidRDefault="00B039F3" w:rsidP="00C07D4D">
      <w:pPr>
        <w:tabs>
          <w:tab w:val="left" w:pos="1014"/>
        </w:tabs>
        <w:jc w:val="both"/>
        <w:rPr>
          <w:sz w:val="24"/>
          <w:szCs w:val="24"/>
          <w:lang w:val="pt-BR"/>
        </w:rPr>
      </w:pPr>
    </w:p>
    <w:p w:rsidR="00715E1B" w:rsidRPr="002D4072" w:rsidRDefault="009571C9" w:rsidP="00715E1B">
      <w:pPr>
        <w:tabs>
          <w:tab w:val="left" w:pos="1014"/>
        </w:tabs>
        <w:rPr>
          <w:b/>
          <w:sz w:val="24"/>
          <w:szCs w:val="24"/>
          <w:lang w:val="pt-BR"/>
        </w:rPr>
      </w:pPr>
      <w:r w:rsidRPr="002D4072">
        <w:rPr>
          <w:b/>
          <w:sz w:val="24"/>
          <w:szCs w:val="24"/>
          <w:lang w:val="pt-BR"/>
        </w:rPr>
        <w:t>6</w:t>
      </w:r>
      <w:r w:rsidR="00715E1B" w:rsidRPr="002D4072">
        <w:rPr>
          <w:b/>
          <w:sz w:val="24"/>
          <w:szCs w:val="24"/>
          <w:lang w:val="pt-BR"/>
        </w:rPr>
        <w:t>. ORIENTAÇÕES GERAIS IMPORTANTES QUE DEVEM SER OBSERVADAS</w:t>
      </w:r>
    </w:p>
    <w:p w:rsidR="00715E1B" w:rsidRPr="002D4072" w:rsidRDefault="00715E1B" w:rsidP="00C07D4D">
      <w:pPr>
        <w:tabs>
          <w:tab w:val="left" w:pos="1014"/>
        </w:tabs>
        <w:jc w:val="both"/>
        <w:rPr>
          <w:sz w:val="24"/>
          <w:szCs w:val="24"/>
          <w:lang w:val="pt-BR"/>
        </w:rPr>
      </w:pPr>
    </w:p>
    <w:p w:rsidR="00715E1B" w:rsidRPr="002D4072" w:rsidRDefault="00715E1B" w:rsidP="00F62BD5">
      <w:pPr>
        <w:pStyle w:val="PargrafodaLista"/>
        <w:numPr>
          <w:ilvl w:val="0"/>
          <w:numId w:val="41"/>
        </w:numPr>
        <w:rPr>
          <w:sz w:val="24"/>
          <w:szCs w:val="24"/>
          <w:lang w:val="pt-BR"/>
        </w:rPr>
      </w:pPr>
      <w:r w:rsidRPr="002D4072">
        <w:rPr>
          <w:sz w:val="24"/>
          <w:szCs w:val="24"/>
          <w:lang w:val="pt-BR"/>
        </w:rPr>
        <w:lastRenderedPageBreak/>
        <w:t xml:space="preserve">usar a terminologia jurídica correta em </w:t>
      </w:r>
      <w:r w:rsidRPr="002D4072">
        <w:rPr>
          <w:sz w:val="24"/>
          <w:szCs w:val="24"/>
          <w:u w:val="single"/>
          <w:lang w:val="pt-BR"/>
        </w:rPr>
        <w:t>todos</w:t>
      </w:r>
      <w:r w:rsidRPr="002D4072">
        <w:rPr>
          <w:sz w:val="24"/>
          <w:szCs w:val="24"/>
          <w:lang w:val="pt-BR"/>
        </w:rPr>
        <w:t xml:space="preserve"> os documentos – termo de colaboração e não mais convênio;</w:t>
      </w:r>
    </w:p>
    <w:p w:rsidR="00715E1B" w:rsidRPr="002D4072" w:rsidRDefault="00715E1B" w:rsidP="00F62BD5">
      <w:pPr>
        <w:pStyle w:val="PargrafodaLista"/>
        <w:numPr>
          <w:ilvl w:val="0"/>
          <w:numId w:val="41"/>
        </w:numPr>
        <w:rPr>
          <w:sz w:val="24"/>
          <w:szCs w:val="24"/>
          <w:lang w:val="pt-BR"/>
        </w:rPr>
      </w:pPr>
      <w:r w:rsidRPr="002D4072">
        <w:rPr>
          <w:sz w:val="24"/>
          <w:szCs w:val="24"/>
          <w:lang w:val="pt-BR"/>
        </w:rPr>
        <w:t xml:space="preserve">verificar se o gasto está de acordo com o plano de trabalho; </w:t>
      </w:r>
    </w:p>
    <w:p w:rsidR="00715E1B" w:rsidRPr="002D4072" w:rsidRDefault="00715E1B" w:rsidP="00F62BD5">
      <w:pPr>
        <w:pStyle w:val="PargrafodaLista"/>
        <w:numPr>
          <w:ilvl w:val="0"/>
          <w:numId w:val="41"/>
        </w:numPr>
        <w:rPr>
          <w:sz w:val="24"/>
          <w:szCs w:val="24"/>
          <w:lang w:val="pt-BR"/>
        </w:rPr>
      </w:pPr>
      <w:r w:rsidRPr="002D4072">
        <w:rPr>
          <w:sz w:val="24"/>
          <w:szCs w:val="24"/>
          <w:lang w:val="pt-BR"/>
        </w:rPr>
        <w:t xml:space="preserve">certificar com carimbo </w:t>
      </w:r>
      <w:r w:rsidRPr="002D4072">
        <w:rPr>
          <w:sz w:val="24"/>
          <w:szCs w:val="24"/>
          <w:u w:val="single"/>
          <w:lang w:val="pt-BR"/>
        </w:rPr>
        <w:t>todas</w:t>
      </w:r>
      <w:r w:rsidRPr="002D4072">
        <w:rPr>
          <w:sz w:val="24"/>
          <w:szCs w:val="24"/>
          <w:lang w:val="pt-BR"/>
        </w:rPr>
        <w:t xml:space="preserve"> as notas fiscais de compras, de prestação de serviços e recibos</w:t>
      </w:r>
      <w:r w:rsidR="003A39B8" w:rsidRPr="002D4072">
        <w:rPr>
          <w:sz w:val="24"/>
          <w:szCs w:val="24"/>
          <w:lang w:val="pt-BR"/>
        </w:rPr>
        <w:t xml:space="preserve"> de despesas</w:t>
      </w:r>
      <w:r w:rsidRPr="002D4072">
        <w:rPr>
          <w:sz w:val="24"/>
          <w:szCs w:val="24"/>
          <w:lang w:val="pt-BR"/>
        </w:rPr>
        <w:t>;</w:t>
      </w:r>
    </w:p>
    <w:p w:rsidR="00715E1B" w:rsidRPr="002D4072" w:rsidRDefault="00715E1B" w:rsidP="00F62BD5">
      <w:pPr>
        <w:pStyle w:val="PargrafodaLista"/>
        <w:numPr>
          <w:ilvl w:val="0"/>
          <w:numId w:val="41"/>
        </w:numPr>
        <w:rPr>
          <w:sz w:val="24"/>
          <w:szCs w:val="24"/>
          <w:lang w:val="pt-BR"/>
        </w:rPr>
      </w:pPr>
      <w:r w:rsidRPr="002D4072">
        <w:rPr>
          <w:sz w:val="24"/>
          <w:szCs w:val="24"/>
          <w:lang w:val="pt-BR"/>
        </w:rPr>
        <w:t>preencher</w:t>
      </w:r>
      <w:r w:rsidR="00A20D27">
        <w:rPr>
          <w:sz w:val="24"/>
          <w:szCs w:val="24"/>
          <w:lang w:val="pt-BR"/>
        </w:rPr>
        <w:t xml:space="preserve"> </w:t>
      </w:r>
      <w:r w:rsidRPr="002D4072">
        <w:rPr>
          <w:sz w:val="24"/>
          <w:szCs w:val="24"/>
          <w:u w:val="single"/>
          <w:lang w:val="pt-BR"/>
        </w:rPr>
        <w:t>atentamente</w:t>
      </w:r>
      <w:r w:rsidRPr="002D4072">
        <w:rPr>
          <w:sz w:val="24"/>
          <w:szCs w:val="24"/>
          <w:lang w:val="pt-BR"/>
        </w:rPr>
        <w:t xml:space="preserve"> o balancete que </w:t>
      </w:r>
      <w:r w:rsidRPr="002D4072">
        <w:rPr>
          <w:sz w:val="24"/>
          <w:szCs w:val="24"/>
          <w:u w:val="single"/>
          <w:lang w:val="pt-BR"/>
        </w:rPr>
        <w:t>deverá</w:t>
      </w:r>
      <w:r w:rsidRPr="002D4072">
        <w:rPr>
          <w:sz w:val="24"/>
          <w:szCs w:val="24"/>
          <w:lang w:val="pt-BR"/>
        </w:rPr>
        <w:t xml:space="preserve"> ser assinado por </w:t>
      </w:r>
      <w:r w:rsidRPr="002D4072">
        <w:rPr>
          <w:sz w:val="24"/>
          <w:szCs w:val="24"/>
          <w:u w:val="single"/>
          <w:lang w:val="pt-BR"/>
        </w:rPr>
        <w:t>duas</w:t>
      </w:r>
      <w:r w:rsidR="005A5B9C" w:rsidRPr="002D4072">
        <w:rPr>
          <w:sz w:val="24"/>
          <w:szCs w:val="24"/>
          <w:lang w:val="pt-BR"/>
        </w:rPr>
        <w:t xml:space="preserve"> pessoas (tesoureiro,</w:t>
      </w:r>
      <w:r w:rsidRPr="002D4072">
        <w:rPr>
          <w:sz w:val="24"/>
          <w:szCs w:val="24"/>
          <w:lang w:val="pt-BR"/>
        </w:rPr>
        <w:t xml:space="preserve"> presidente</w:t>
      </w:r>
      <w:r w:rsidR="005A5B9C" w:rsidRPr="002D4072">
        <w:rPr>
          <w:sz w:val="24"/>
          <w:szCs w:val="24"/>
          <w:lang w:val="pt-BR"/>
        </w:rPr>
        <w:t xml:space="preserve"> e contador, quando for o caso</w:t>
      </w:r>
      <w:r w:rsidRPr="002D4072">
        <w:rPr>
          <w:sz w:val="24"/>
          <w:szCs w:val="24"/>
          <w:lang w:val="pt-BR"/>
        </w:rPr>
        <w:t xml:space="preserve">); </w:t>
      </w:r>
    </w:p>
    <w:p w:rsidR="00715E1B" w:rsidRPr="002D4072" w:rsidRDefault="00715E1B" w:rsidP="00F62BD5">
      <w:pPr>
        <w:pStyle w:val="PargrafodaLista"/>
        <w:numPr>
          <w:ilvl w:val="0"/>
          <w:numId w:val="41"/>
        </w:numPr>
        <w:rPr>
          <w:sz w:val="24"/>
          <w:szCs w:val="24"/>
          <w:lang w:val="pt-BR"/>
        </w:rPr>
      </w:pPr>
      <w:r w:rsidRPr="002D4072">
        <w:rPr>
          <w:sz w:val="24"/>
          <w:szCs w:val="24"/>
          <w:lang w:val="pt-BR"/>
        </w:rPr>
        <w:t>rubricar e numerar toda a prestação de contas;</w:t>
      </w:r>
    </w:p>
    <w:p w:rsidR="00715E1B" w:rsidRPr="002D4072" w:rsidRDefault="00715E1B" w:rsidP="00F62BD5">
      <w:pPr>
        <w:pStyle w:val="PargrafodaLista"/>
        <w:numPr>
          <w:ilvl w:val="0"/>
          <w:numId w:val="41"/>
        </w:numPr>
        <w:rPr>
          <w:sz w:val="24"/>
          <w:szCs w:val="24"/>
          <w:lang w:val="pt-BR"/>
        </w:rPr>
      </w:pPr>
      <w:r w:rsidRPr="002D4072">
        <w:rPr>
          <w:sz w:val="24"/>
          <w:szCs w:val="24"/>
          <w:lang w:val="pt-BR"/>
        </w:rPr>
        <w:t xml:space="preserve">a conta do </w:t>
      </w:r>
      <w:r w:rsidRPr="002D4072">
        <w:rPr>
          <w:sz w:val="24"/>
          <w:szCs w:val="24"/>
          <w:u w:val="single"/>
          <w:lang w:val="pt-BR"/>
        </w:rPr>
        <w:t>banco não pode ter outra movimentação</w:t>
      </w:r>
      <w:r w:rsidRPr="002D4072">
        <w:rPr>
          <w:sz w:val="24"/>
          <w:szCs w:val="24"/>
          <w:lang w:val="pt-BR"/>
        </w:rPr>
        <w:t xml:space="preserve"> que não a do recurso, sob pena de não pagamento do mesmo; o saldo deve ser zerado a cada parcela;</w:t>
      </w:r>
    </w:p>
    <w:p w:rsidR="00715E1B" w:rsidRPr="002D4072" w:rsidRDefault="00715E1B" w:rsidP="00F62BD5">
      <w:pPr>
        <w:pStyle w:val="PargrafodaLista"/>
        <w:numPr>
          <w:ilvl w:val="0"/>
          <w:numId w:val="41"/>
        </w:numPr>
        <w:rPr>
          <w:sz w:val="24"/>
          <w:szCs w:val="24"/>
          <w:lang w:val="pt-BR"/>
        </w:rPr>
      </w:pPr>
      <w:r w:rsidRPr="002D4072">
        <w:rPr>
          <w:sz w:val="24"/>
          <w:szCs w:val="24"/>
          <w:lang w:val="pt-BR"/>
        </w:rPr>
        <w:t>seguir rigorosamente a ordem do extrato no</w:t>
      </w:r>
      <w:r w:rsidR="00CA7908" w:rsidRPr="002D4072">
        <w:rPr>
          <w:sz w:val="24"/>
          <w:szCs w:val="24"/>
          <w:lang w:val="pt-BR"/>
        </w:rPr>
        <w:t xml:space="preserve"> balancete </w:t>
      </w:r>
      <w:r w:rsidRPr="002D4072">
        <w:rPr>
          <w:sz w:val="24"/>
          <w:szCs w:val="24"/>
          <w:lang w:val="pt-BR"/>
        </w:rPr>
        <w:t xml:space="preserve">e nos documentos; </w:t>
      </w:r>
    </w:p>
    <w:p w:rsidR="00715E1B" w:rsidRPr="002D4072" w:rsidRDefault="00715E1B" w:rsidP="00F62BD5">
      <w:pPr>
        <w:pStyle w:val="PargrafodaLista"/>
        <w:numPr>
          <w:ilvl w:val="0"/>
          <w:numId w:val="41"/>
        </w:numPr>
        <w:rPr>
          <w:sz w:val="24"/>
          <w:szCs w:val="24"/>
          <w:lang w:val="pt-BR"/>
        </w:rPr>
      </w:pPr>
      <w:r w:rsidRPr="002D4072">
        <w:rPr>
          <w:sz w:val="24"/>
          <w:szCs w:val="24"/>
          <w:lang w:val="pt-BR"/>
        </w:rPr>
        <w:t xml:space="preserve">é obrigatória a apresentação de três orçamentos para </w:t>
      </w:r>
      <w:r w:rsidRPr="002D4072">
        <w:rPr>
          <w:sz w:val="24"/>
          <w:szCs w:val="24"/>
          <w:u w:val="single"/>
          <w:lang w:val="pt-BR"/>
        </w:rPr>
        <w:t>qualquer tipo de cont</w:t>
      </w:r>
      <w:r w:rsidR="00F27FD8" w:rsidRPr="002D4072">
        <w:rPr>
          <w:sz w:val="24"/>
          <w:szCs w:val="24"/>
          <w:u w:val="single"/>
          <w:lang w:val="pt-BR"/>
        </w:rPr>
        <w:t>ratação de serviços ou aquisições</w:t>
      </w:r>
      <w:r w:rsidRPr="002D4072">
        <w:rPr>
          <w:sz w:val="24"/>
          <w:szCs w:val="24"/>
          <w:lang w:val="pt-BR"/>
        </w:rPr>
        <w:t xml:space="preserve">, sob pena de devolução dos valores; ou </w:t>
      </w:r>
      <w:r w:rsidR="00F27FD8" w:rsidRPr="002D4072">
        <w:rPr>
          <w:sz w:val="24"/>
          <w:szCs w:val="24"/>
          <w:lang w:val="pt-BR"/>
        </w:rPr>
        <w:t xml:space="preserve">caso não seja possível, </w:t>
      </w:r>
      <w:r w:rsidRPr="002D4072">
        <w:rPr>
          <w:sz w:val="24"/>
          <w:szCs w:val="24"/>
          <w:lang w:val="pt-BR"/>
        </w:rPr>
        <w:t>justificar a escolha</w:t>
      </w:r>
    </w:p>
    <w:p w:rsidR="00715E1B" w:rsidRPr="002D4072" w:rsidRDefault="00715E1B" w:rsidP="00F62BD5">
      <w:pPr>
        <w:pStyle w:val="PargrafodaLista"/>
        <w:numPr>
          <w:ilvl w:val="0"/>
          <w:numId w:val="41"/>
        </w:numPr>
        <w:rPr>
          <w:sz w:val="24"/>
          <w:szCs w:val="24"/>
          <w:lang w:val="pt-BR"/>
        </w:rPr>
      </w:pPr>
      <w:r w:rsidRPr="002D4072">
        <w:rPr>
          <w:sz w:val="24"/>
          <w:szCs w:val="24"/>
          <w:lang w:val="pt-BR"/>
        </w:rPr>
        <w:t>a publicação na internet é obrigatória para todas as parcelas, bem como a fixação de placa no local da entidade;</w:t>
      </w:r>
      <w:r w:rsidR="00903784" w:rsidRPr="002D4072">
        <w:rPr>
          <w:sz w:val="24"/>
          <w:szCs w:val="24"/>
          <w:lang w:val="pt-BR"/>
        </w:rPr>
        <w:t xml:space="preserve">a publicação deve ser realizada em sites e ou redes abertas ao público; será cobrada a publicação do balancete na íntegra; </w:t>
      </w:r>
    </w:p>
    <w:p w:rsidR="00715E1B" w:rsidRPr="002D4072" w:rsidRDefault="00715E1B" w:rsidP="00F62BD5">
      <w:pPr>
        <w:pStyle w:val="PargrafodaLista"/>
        <w:numPr>
          <w:ilvl w:val="0"/>
          <w:numId w:val="41"/>
        </w:numPr>
        <w:rPr>
          <w:sz w:val="24"/>
          <w:szCs w:val="24"/>
          <w:lang w:val="pt-BR"/>
        </w:rPr>
      </w:pPr>
      <w:r w:rsidRPr="002D4072">
        <w:rPr>
          <w:sz w:val="24"/>
          <w:szCs w:val="24"/>
          <w:lang w:val="pt-BR"/>
        </w:rPr>
        <w:t>a data de emissão dos documentos não pode ser posterior ao pagamento;</w:t>
      </w:r>
    </w:p>
    <w:p w:rsidR="00715E1B" w:rsidRPr="002D4072" w:rsidRDefault="00715E1B" w:rsidP="00F62BD5">
      <w:pPr>
        <w:pStyle w:val="PargrafodaLista"/>
        <w:numPr>
          <w:ilvl w:val="0"/>
          <w:numId w:val="41"/>
        </w:numPr>
        <w:rPr>
          <w:sz w:val="24"/>
          <w:szCs w:val="24"/>
          <w:lang w:val="pt-BR"/>
        </w:rPr>
      </w:pPr>
      <w:r w:rsidRPr="002D4072">
        <w:rPr>
          <w:sz w:val="24"/>
          <w:szCs w:val="24"/>
          <w:lang w:val="pt-BR"/>
        </w:rPr>
        <w:t xml:space="preserve">recibo e outro modelo de nota fiscal só será aceito quando o contribuinte não esteja obrigado a apresentar </w:t>
      </w:r>
      <w:r w:rsidRPr="002D4072">
        <w:rPr>
          <w:sz w:val="24"/>
          <w:szCs w:val="24"/>
          <w:u w:val="single"/>
          <w:lang w:val="pt-BR"/>
        </w:rPr>
        <w:t>nota fiscal eletrônica</w:t>
      </w:r>
      <w:r w:rsidRPr="002D4072">
        <w:rPr>
          <w:sz w:val="24"/>
          <w:szCs w:val="24"/>
          <w:lang w:val="pt-BR"/>
        </w:rPr>
        <w:t>;</w:t>
      </w:r>
    </w:p>
    <w:p w:rsidR="00715E1B" w:rsidRPr="002D4072" w:rsidRDefault="00715E1B" w:rsidP="00F62BD5">
      <w:pPr>
        <w:pStyle w:val="PargrafodaLista"/>
        <w:numPr>
          <w:ilvl w:val="0"/>
          <w:numId w:val="41"/>
        </w:numPr>
        <w:rPr>
          <w:sz w:val="24"/>
          <w:szCs w:val="24"/>
          <w:lang w:val="pt-BR"/>
        </w:rPr>
      </w:pPr>
      <w:r w:rsidRPr="002D4072">
        <w:rPr>
          <w:sz w:val="24"/>
          <w:szCs w:val="24"/>
          <w:lang w:val="pt-BR"/>
        </w:rPr>
        <w:t xml:space="preserve">observar o prazo para a apresentação da prestação de contas – dentro dos 30 dias da utilização do recurso com tolerância de </w:t>
      </w:r>
      <w:r w:rsidR="00970D50" w:rsidRPr="002D4072">
        <w:rPr>
          <w:sz w:val="24"/>
          <w:szCs w:val="24"/>
          <w:lang w:val="pt-BR"/>
        </w:rPr>
        <w:t>10</w:t>
      </w:r>
      <w:r w:rsidRPr="002D4072">
        <w:rPr>
          <w:sz w:val="24"/>
          <w:szCs w:val="24"/>
          <w:lang w:val="pt-BR"/>
        </w:rPr>
        <w:t xml:space="preserve"> dias após este período</w:t>
      </w:r>
      <w:r w:rsidR="00970D50" w:rsidRPr="002D4072">
        <w:rPr>
          <w:sz w:val="24"/>
          <w:szCs w:val="24"/>
          <w:lang w:val="pt-BR"/>
        </w:rPr>
        <w:t>, sob pena de bloqueio das</w:t>
      </w:r>
      <w:r w:rsidR="00BA4F33" w:rsidRPr="002D4072">
        <w:rPr>
          <w:sz w:val="24"/>
          <w:szCs w:val="24"/>
          <w:lang w:val="pt-BR"/>
        </w:rPr>
        <w:t xml:space="preserve"> parcelas subsequentes ou, em caso de reincidência, </w:t>
      </w:r>
      <w:r w:rsidR="00B429F2" w:rsidRPr="002D4072">
        <w:rPr>
          <w:sz w:val="24"/>
          <w:szCs w:val="24"/>
          <w:lang w:val="pt-BR"/>
        </w:rPr>
        <w:t>comunicação ao Administrador Público para que tome as providencias cabíveis</w:t>
      </w:r>
      <w:r w:rsidRPr="002D4072">
        <w:rPr>
          <w:sz w:val="24"/>
          <w:szCs w:val="24"/>
          <w:lang w:val="pt-BR"/>
        </w:rPr>
        <w:t>.</w:t>
      </w:r>
    </w:p>
    <w:p w:rsidR="00FB44C5" w:rsidRPr="002D4072" w:rsidRDefault="006D1E41" w:rsidP="00F62BD5">
      <w:pPr>
        <w:pStyle w:val="PargrafodaLista"/>
        <w:numPr>
          <w:ilvl w:val="0"/>
          <w:numId w:val="41"/>
        </w:numPr>
        <w:rPr>
          <w:sz w:val="24"/>
          <w:szCs w:val="24"/>
          <w:lang w:val="pt-BR"/>
        </w:rPr>
      </w:pPr>
      <w:r w:rsidRPr="002D4072">
        <w:rPr>
          <w:sz w:val="24"/>
          <w:szCs w:val="24"/>
          <w:lang w:val="pt-BR"/>
        </w:rPr>
        <w:t xml:space="preserve">dirigentes da entidade, empregados públicos, </w:t>
      </w:r>
      <w:r w:rsidR="00715E1B" w:rsidRPr="002D4072">
        <w:rPr>
          <w:sz w:val="24"/>
          <w:szCs w:val="24"/>
          <w:lang w:val="pt-BR"/>
        </w:rPr>
        <w:t xml:space="preserve">servidores públicos </w:t>
      </w:r>
      <w:r w:rsidRPr="002D4072">
        <w:rPr>
          <w:sz w:val="24"/>
          <w:szCs w:val="24"/>
          <w:lang w:val="pt-BR"/>
        </w:rPr>
        <w:t xml:space="preserve">e parentes </w:t>
      </w:r>
      <w:r w:rsidR="00715E1B" w:rsidRPr="002D4072">
        <w:rPr>
          <w:sz w:val="24"/>
          <w:szCs w:val="24"/>
          <w:lang w:val="pt-BR"/>
        </w:rPr>
        <w:t>estão impedidos de receber recursos da lei 13.019/2014.</w:t>
      </w:r>
    </w:p>
    <w:p w:rsidR="00FB44C5" w:rsidRPr="002D4072" w:rsidRDefault="00FB44C5" w:rsidP="00F62BD5">
      <w:pPr>
        <w:pStyle w:val="PargrafodaLista"/>
        <w:numPr>
          <w:ilvl w:val="0"/>
          <w:numId w:val="41"/>
        </w:numPr>
        <w:rPr>
          <w:sz w:val="24"/>
          <w:szCs w:val="24"/>
          <w:lang w:val="pt-BR"/>
        </w:rPr>
      </w:pPr>
      <w:r w:rsidRPr="002D4072">
        <w:rPr>
          <w:sz w:val="24"/>
          <w:szCs w:val="24"/>
          <w:lang w:val="pt-BR"/>
        </w:rPr>
        <w:t xml:space="preserve">comprovante de </w:t>
      </w:r>
      <w:r w:rsidRPr="002D4072">
        <w:rPr>
          <w:sz w:val="24"/>
          <w:szCs w:val="24"/>
          <w:u w:val="single"/>
          <w:lang w:val="pt-BR"/>
        </w:rPr>
        <w:t>agendamento</w:t>
      </w:r>
      <w:r w:rsidRPr="002D4072">
        <w:rPr>
          <w:sz w:val="24"/>
          <w:szCs w:val="24"/>
          <w:lang w:val="pt-BR"/>
        </w:rPr>
        <w:t xml:space="preserve"> não vale como comprovante de </w:t>
      </w:r>
      <w:r w:rsidRPr="002D4072">
        <w:rPr>
          <w:sz w:val="24"/>
          <w:szCs w:val="24"/>
          <w:u w:val="single"/>
          <w:lang w:val="pt-BR"/>
        </w:rPr>
        <w:t>pagamento.</w:t>
      </w:r>
    </w:p>
    <w:p w:rsidR="008D685B" w:rsidRPr="002D4072" w:rsidRDefault="008D685B" w:rsidP="00F62BD5">
      <w:pPr>
        <w:pStyle w:val="PargrafodaLista"/>
        <w:numPr>
          <w:ilvl w:val="0"/>
          <w:numId w:val="41"/>
        </w:numPr>
        <w:rPr>
          <w:sz w:val="24"/>
          <w:szCs w:val="24"/>
          <w:lang w:val="pt-BR"/>
        </w:rPr>
      </w:pPr>
      <w:r w:rsidRPr="002D4072">
        <w:rPr>
          <w:sz w:val="24"/>
          <w:szCs w:val="24"/>
          <w:lang w:val="pt-BR"/>
        </w:rPr>
        <w:t xml:space="preserve">a contratação de serviços de bolsistas deverá ser através de convênio firmado entre a organização e a Instituição de Ensino, sendo necessário junto à prestação de contas fotocópia autenticada do contrato e recibo; </w:t>
      </w:r>
    </w:p>
    <w:p w:rsidR="0097648E" w:rsidRPr="002D4072" w:rsidRDefault="0097648E" w:rsidP="00F62BD5">
      <w:pPr>
        <w:pStyle w:val="PargrafodaLista"/>
        <w:numPr>
          <w:ilvl w:val="0"/>
          <w:numId w:val="41"/>
        </w:numPr>
        <w:rPr>
          <w:sz w:val="24"/>
          <w:szCs w:val="24"/>
          <w:lang w:val="pt-BR"/>
        </w:rPr>
      </w:pPr>
      <w:r w:rsidRPr="002D4072">
        <w:rPr>
          <w:sz w:val="24"/>
          <w:szCs w:val="24"/>
          <w:lang w:val="pt-BR"/>
        </w:rPr>
        <w:t>a comprovação fiscal de serviços prestados por pessoa física deverá ser através de notas fiscais avulsas retiradas junto ao município onde ocorreu a realização do serviço. Vale lembrar que será necessário comprovar o recolhimento do tributo correspondente;</w:t>
      </w:r>
    </w:p>
    <w:p w:rsidR="003D4A9E" w:rsidRPr="002D4072" w:rsidRDefault="00715E1B" w:rsidP="00F62BD5">
      <w:pPr>
        <w:pStyle w:val="PargrafodaLista"/>
        <w:numPr>
          <w:ilvl w:val="0"/>
          <w:numId w:val="41"/>
        </w:numPr>
        <w:rPr>
          <w:sz w:val="24"/>
          <w:szCs w:val="24"/>
          <w:lang w:val="pt-BR"/>
        </w:rPr>
      </w:pPr>
      <w:r w:rsidRPr="002D4072">
        <w:rPr>
          <w:sz w:val="24"/>
          <w:szCs w:val="24"/>
          <w:lang w:val="pt-BR"/>
        </w:rPr>
        <w:t>a ordem da apresentação dos documentos é: cap</w:t>
      </w:r>
      <w:r w:rsidR="003D4A9E" w:rsidRPr="002D4072">
        <w:rPr>
          <w:sz w:val="24"/>
          <w:szCs w:val="24"/>
          <w:lang w:val="pt-BR"/>
        </w:rPr>
        <w:t xml:space="preserve">a, ofício de encaminhamento ao </w:t>
      </w:r>
    </w:p>
    <w:p w:rsidR="004332FE" w:rsidRPr="002D4072" w:rsidRDefault="003D4A9E" w:rsidP="008D685B">
      <w:pPr>
        <w:pStyle w:val="PargrafodaLista"/>
        <w:ind w:left="720"/>
        <w:rPr>
          <w:sz w:val="24"/>
          <w:szCs w:val="24"/>
          <w:lang w:val="pt-BR"/>
        </w:rPr>
      </w:pPr>
      <w:r w:rsidRPr="002D4072">
        <w:rPr>
          <w:sz w:val="24"/>
          <w:szCs w:val="24"/>
          <w:lang w:val="pt-BR"/>
        </w:rPr>
        <w:t>P</w:t>
      </w:r>
      <w:r w:rsidR="00715E1B" w:rsidRPr="002D4072">
        <w:rPr>
          <w:sz w:val="24"/>
          <w:szCs w:val="24"/>
          <w:lang w:val="pt-BR"/>
        </w:rPr>
        <w:t xml:space="preserve">refeito, declaração de aplicação de recursos, </w:t>
      </w:r>
      <w:r w:rsidRPr="002D4072">
        <w:rPr>
          <w:sz w:val="24"/>
          <w:szCs w:val="24"/>
          <w:lang w:val="pt-BR"/>
        </w:rPr>
        <w:t xml:space="preserve">justificativas e observações, </w:t>
      </w:r>
      <w:r w:rsidR="00715E1B" w:rsidRPr="002D4072">
        <w:rPr>
          <w:sz w:val="24"/>
          <w:szCs w:val="24"/>
          <w:lang w:val="pt-BR"/>
        </w:rPr>
        <w:t>balancete, extrato</w:t>
      </w:r>
      <w:r w:rsidR="00DF5E0A" w:rsidRPr="002D4072">
        <w:rPr>
          <w:sz w:val="24"/>
          <w:szCs w:val="24"/>
          <w:lang w:val="pt-BR"/>
        </w:rPr>
        <w:t>s</w:t>
      </w:r>
      <w:r w:rsidR="00715E1B" w:rsidRPr="002D4072">
        <w:rPr>
          <w:sz w:val="24"/>
          <w:szCs w:val="24"/>
          <w:lang w:val="pt-BR"/>
        </w:rPr>
        <w:t xml:space="preserve">, orçamentos, comprovantes de </w:t>
      </w:r>
      <w:r w:rsidR="00FB44C5" w:rsidRPr="002D4072">
        <w:rPr>
          <w:sz w:val="24"/>
          <w:szCs w:val="24"/>
          <w:lang w:val="pt-BR"/>
        </w:rPr>
        <w:t>despesas e pagamentos</w:t>
      </w:r>
      <w:r w:rsidR="00715E1B" w:rsidRPr="002D4072">
        <w:rPr>
          <w:sz w:val="24"/>
          <w:szCs w:val="24"/>
          <w:lang w:val="pt-BR"/>
        </w:rPr>
        <w:t xml:space="preserve">, </w:t>
      </w:r>
      <w:r w:rsidR="00A720AC" w:rsidRPr="002D4072">
        <w:rPr>
          <w:sz w:val="24"/>
          <w:szCs w:val="24"/>
          <w:lang w:val="pt-BR"/>
        </w:rPr>
        <w:t xml:space="preserve">contratos de prestação de serviços, </w:t>
      </w:r>
      <w:r w:rsidR="00A242B4" w:rsidRPr="002D4072">
        <w:rPr>
          <w:sz w:val="24"/>
          <w:szCs w:val="24"/>
          <w:lang w:val="pt-BR"/>
        </w:rPr>
        <w:t xml:space="preserve">demonstrativos de horas, </w:t>
      </w:r>
      <w:r w:rsidR="00715E1B" w:rsidRPr="002D4072">
        <w:rPr>
          <w:sz w:val="24"/>
          <w:szCs w:val="24"/>
          <w:lang w:val="pt-BR"/>
        </w:rPr>
        <w:t xml:space="preserve">fotos, </w:t>
      </w:r>
      <w:r w:rsidR="00B7702A" w:rsidRPr="002D4072">
        <w:rPr>
          <w:sz w:val="24"/>
          <w:szCs w:val="24"/>
          <w:lang w:val="pt-BR"/>
        </w:rPr>
        <w:t>publicação</w:t>
      </w:r>
      <w:r w:rsidR="00EA5DA1" w:rsidRPr="002D4072">
        <w:rPr>
          <w:sz w:val="24"/>
          <w:szCs w:val="24"/>
          <w:lang w:val="pt-BR"/>
        </w:rPr>
        <w:t xml:space="preserve"> na internet, </w:t>
      </w:r>
      <w:r w:rsidR="00FB44C5" w:rsidRPr="002D4072">
        <w:rPr>
          <w:sz w:val="24"/>
          <w:szCs w:val="24"/>
          <w:lang w:val="pt-BR"/>
        </w:rPr>
        <w:t>relatórios</w:t>
      </w:r>
      <w:r w:rsidR="00EA5DA1" w:rsidRPr="002D4072">
        <w:rPr>
          <w:sz w:val="24"/>
          <w:szCs w:val="24"/>
          <w:lang w:val="pt-BR"/>
        </w:rPr>
        <w:t xml:space="preserve"> e comprovante de </w:t>
      </w:r>
      <w:r w:rsidR="00423065" w:rsidRPr="002D4072">
        <w:rPr>
          <w:sz w:val="24"/>
          <w:szCs w:val="24"/>
          <w:lang w:val="pt-BR"/>
        </w:rPr>
        <w:t>recolhimento de saldo de recursos ou de devolução de</w:t>
      </w:r>
      <w:r w:rsidR="00EA5DA1" w:rsidRPr="002D4072">
        <w:rPr>
          <w:sz w:val="24"/>
          <w:szCs w:val="24"/>
          <w:lang w:val="pt-BR"/>
        </w:rPr>
        <w:t xml:space="preserve"> valores, quando for o caso. </w:t>
      </w:r>
      <w:r w:rsidR="00FF410B">
        <w:rPr>
          <w:sz w:val="24"/>
          <w:szCs w:val="24"/>
          <w:lang w:val="pt-BR"/>
        </w:rPr>
        <w:t xml:space="preserve">(na primeira parcela será obrigatória a apresentação de foto da placa da parceria afixada em local visível na OSC). </w:t>
      </w:r>
    </w:p>
    <w:p w:rsidR="00715E1B" w:rsidRPr="002D4072" w:rsidRDefault="00715E1B" w:rsidP="00715E1B">
      <w:pPr>
        <w:jc w:val="both"/>
        <w:rPr>
          <w:sz w:val="24"/>
          <w:szCs w:val="24"/>
          <w:lang w:val="pt-BR"/>
        </w:rPr>
      </w:pPr>
    </w:p>
    <w:p w:rsidR="00005840" w:rsidRPr="002D4072" w:rsidRDefault="00005840" w:rsidP="00BD7C7C">
      <w:pPr>
        <w:pStyle w:val="Corpodetexto"/>
        <w:spacing w:before="11"/>
        <w:jc w:val="both"/>
        <w:rPr>
          <w:lang w:val="pt-BR"/>
        </w:rPr>
      </w:pPr>
    </w:p>
    <w:p w:rsidR="003E58DF" w:rsidRPr="002D4072" w:rsidRDefault="003E58DF" w:rsidP="00BD7C7C">
      <w:pPr>
        <w:pStyle w:val="Ttulo1"/>
        <w:ind w:left="0"/>
        <w:jc w:val="both"/>
        <w:rPr>
          <w:lang w:val="pt-BR"/>
        </w:rPr>
      </w:pPr>
      <w:bookmarkStart w:id="31" w:name="_bookmark14"/>
      <w:bookmarkEnd w:id="31"/>
      <w:r w:rsidRPr="002D4072">
        <w:rPr>
          <w:lang w:val="pt-BR"/>
        </w:rPr>
        <w:t>7. DOS PRAZOS PARA APRESENTAÇÃO DA PRESTAÇÃO DE CONTAS E UTILIZAÇÃO DO RECURSO</w:t>
      </w:r>
    </w:p>
    <w:p w:rsidR="003E58DF" w:rsidRPr="002D4072" w:rsidRDefault="003E58DF" w:rsidP="00BD7C7C">
      <w:pPr>
        <w:pStyle w:val="Ttulo1"/>
        <w:ind w:left="0"/>
        <w:jc w:val="both"/>
        <w:rPr>
          <w:lang w:val="pt-BR"/>
        </w:rPr>
      </w:pPr>
    </w:p>
    <w:p w:rsidR="003E58DF" w:rsidRPr="002D4072" w:rsidRDefault="003E58DF" w:rsidP="003E58DF">
      <w:pPr>
        <w:pStyle w:val="Ttulo1"/>
        <w:ind w:left="0" w:firstLine="720"/>
        <w:jc w:val="both"/>
        <w:rPr>
          <w:b w:val="0"/>
          <w:lang w:val="pt-BR"/>
        </w:rPr>
      </w:pPr>
      <w:r w:rsidRPr="002D4072">
        <w:rPr>
          <w:b w:val="0"/>
          <w:lang w:val="pt-BR"/>
        </w:rPr>
        <w:t>As prestações de contas deverão ser apresentadas respeitando os prazos abaixo elencados:</w:t>
      </w:r>
    </w:p>
    <w:p w:rsidR="003E58DF" w:rsidRPr="002D4072" w:rsidRDefault="003E58DF" w:rsidP="003E58DF">
      <w:pPr>
        <w:pStyle w:val="Ttulo1"/>
        <w:ind w:left="0" w:firstLine="720"/>
        <w:jc w:val="both"/>
        <w:rPr>
          <w:b w:val="0"/>
          <w:lang w:val="pt-BR"/>
        </w:rPr>
      </w:pPr>
      <w:r w:rsidRPr="002D4072">
        <w:rPr>
          <w:b w:val="0"/>
          <w:u w:val="single"/>
          <w:lang w:val="pt-BR"/>
        </w:rPr>
        <w:t>Parcela única</w:t>
      </w:r>
      <w:r w:rsidRPr="002D4072">
        <w:rPr>
          <w:b w:val="0"/>
          <w:lang w:val="pt-BR"/>
        </w:rPr>
        <w:t xml:space="preserve">: A utilização do recurso é de 60 (sessenta) dias corridos a contar (incluindo) da data do depósito; </w:t>
      </w:r>
    </w:p>
    <w:p w:rsidR="003867CB" w:rsidRPr="002D4072" w:rsidRDefault="003E58DF" w:rsidP="003867CB">
      <w:pPr>
        <w:pStyle w:val="Ttulo1"/>
        <w:ind w:left="0" w:firstLine="720"/>
        <w:jc w:val="both"/>
        <w:rPr>
          <w:b w:val="0"/>
          <w:lang w:val="pt-BR"/>
        </w:rPr>
      </w:pPr>
      <w:r w:rsidRPr="002D4072">
        <w:rPr>
          <w:b w:val="0"/>
          <w:lang w:val="pt-BR"/>
        </w:rPr>
        <w:t>O prazo para a entr</w:t>
      </w:r>
      <w:r w:rsidR="002B436B" w:rsidRPr="002D4072">
        <w:rPr>
          <w:b w:val="0"/>
          <w:lang w:val="pt-BR"/>
        </w:rPr>
        <w:t>ega da prestação de contas é de</w:t>
      </w:r>
      <w:r w:rsidR="003867CB" w:rsidRPr="002D4072">
        <w:rPr>
          <w:b w:val="0"/>
          <w:lang w:val="pt-BR"/>
        </w:rPr>
        <w:t xml:space="preserve"> 60 (sessenta) dias corridos a contar da data do depósito da parcela, com tolerância máxima de 10 dias; </w:t>
      </w:r>
    </w:p>
    <w:p w:rsidR="00F03AD0" w:rsidRPr="002D4072" w:rsidRDefault="003E58DF" w:rsidP="003E58DF">
      <w:pPr>
        <w:pStyle w:val="Ttulo1"/>
        <w:ind w:left="0" w:firstLine="720"/>
        <w:jc w:val="both"/>
        <w:rPr>
          <w:b w:val="0"/>
          <w:lang w:val="pt-BR"/>
        </w:rPr>
      </w:pPr>
      <w:r w:rsidRPr="002D4072">
        <w:rPr>
          <w:b w:val="0"/>
          <w:u w:val="single"/>
          <w:lang w:val="pt-BR"/>
        </w:rPr>
        <w:t>Em duas ou mais parcelas</w:t>
      </w:r>
      <w:r w:rsidRPr="002D4072">
        <w:rPr>
          <w:b w:val="0"/>
          <w:lang w:val="pt-BR"/>
        </w:rPr>
        <w:t xml:space="preserve">: A utilização do recurso é de </w:t>
      </w:r>
      <w:r w:rsidR="00F03AD0" w:rsidRPr="002D4072">
        <w:rPr>
          <w:b w:val="0"/>
          <w:lang w:val="pt-BR"/>
        </w:rPr>
        <w:t>30</w:t>
      </w:r>
      <w:r w:rsidRPr="002D4072">
        <w:rPr>
          <w:b w:val="0"/>
          <w:lang w:val="pt-BR"/>
        </w:rPr>
        <w:t xml:space="preserve"> (</w:t>
      </w:r>
      <w:r w:rsidR="00F03AD0" w:rsidRPr="002D4072">
        <w:rPr>
          <w:b w:val="0"/>
          <w:lang w:val="pt-BR"/>
        </w:rPr>
        <w:t>trinta</w:t>
      </w:r>
      <w:r w:rsidRPr="002D4072">
        <w:rPr>
          <w:b w:val="0"/>
          <w:lang w:val="pt-BR"/>
        </w:rPr>
        <w:t>) dias corridos a contar (incluindo) da data do depósito</w:t>
      </w:r>
      <w:r w:rsidR="003867CB" w:rsidRPr="002D4072">
        <w:rPr>
          <w:b w:val="0"/>
          <w:lang w:val="pt-BR"/>
        </w:rPr>
        <w:t xml:space="preserve"> da parcela</w:t>
      </w:r>
      <w:r w:rsidRPr="002D4072">
        <w:rPr>
          <w:b w:val="0"/>
          <w:lang w:val="pt-BR"/>
        </w:rPr>
        <w:t xml:space="preserve">; </w:t>
      </w:r>
    </w:p>
    <w:p w:rsidR="003E58DF" w:rsidRPr="002D4072" w:rsidRDefault="003E58DF" w:rsidP="003E58DF">
      <w:pPr>
        <w:pStyle w:val="Ttulo1"/>
        <w:ind w:left="0" w:firstLine="720"/>
        <w:jc w:val="both"/>
        <w:rPr>
          <w:b w:val="0"/>
          <w:lang w:val="pt-BR"/>
        </w:rPr>
      </w:pPr>
      <w:r w:rsidRPr="002D4072">
        <w:rPr>
          <w:b w:val="0"/>
          <w:lang w:val="pt-BR"/>
        </w:rPr>
        <w:t xml:space="preserve"> O prazo para a entrega da prestação de contas é de</w:t>
      </w:r>
      <w:r w:rsidR="003867CB" w:rsidRPr="002D4072">
        <w:rPr>
          <w:b w:val="0"/>
          <w:lang w:val="pt-BR"/>
        </w:rPr>
        <w:t xml:space="preserve"> 30 (trinta) dias corridos a contar (incluindo) da data do depósito, com tolerância máxima de 10 dias.</w:t>
      </w:r>
    </w:p>
    <w:p w:rsidR="003E58DF" w:rsidRPr="002D4072" w:rsidRDefault="003E58DF" w:rsidP="00BD7C7C">
      <w:pPr>
        <w:pStyle w:val="Ttulo1"/>
        <w:ind w:left="0"/>
        <w:jc w:val="both"/>
        <w:rPr>
          <w:lang w:val="pt-BR"/>
        </w:rPr>
      </w:pPr>
    </w:p>
    <w:p w:rsidR="00005840" w:rsidRPr="002D4072" w:rsidRDefault="003E58DF" w:rsidP="00BD7C7C">
      <w:pPr>
        <w:pStyle w:val="Ttulo1"/>
        <w:ind w:left="0"/>
        <w:jc w:val="both"/>
        <w:rPr>
          <w:lang w:val="pt-BR"/>
        </w:rPr>
      </w:pPr>
      <w:r w:rsidRPr="002D4072">
        <w:rPr>
          <w:lang w:val="pt-BR"/>
        </w:rPr>
        <w:t xml:space="preserve">8. </w:t>
      </w:r>
      <w:r w:rsidR="00EE6623" w:rsidRPr="002D4072">
        <w:rPr>
          <w:lang w:val="pt-BR"/>
        </w:rPr>
        <w:t xml:space="preserve">DAS SANÇÕES ADMINISTRATIVAS À </w:t>
      </w:r>
      <w:r w:rsidR="006543FF">
        <w:rPr>
          <w:lang w:val="pt-BR"/>
        </w:rPr>
        <w:t>ORGANIZAÇÃO DA SOCIEDADE CIVIL</w:t>
      </w:r>
    </w:p>
    <w:p w:rsidR="00005840" w:rsidRPr="002D4072" w:rsidRDefault="00005840" w:rsidP="00BD7C7C">
      <w:pPr>
        <w:pStyle w:val="Corpodetexto"/>
        <w:spacing w:before="11"/>
        <w:jc w:val="both"/>
        <w:rPr>
          <w:b/>
          <w:lang w:val="pt-BR"/>
        </w:rPr>
      </w:pPr>
    </w:p>
    <w:p w:rsidR="00005840" w:rsidRPr="002D4072" w:rsidRDefault="00EE6623" w:rsidP="00BD7C7C">
      <w:pPr>
        <w:pStyle w:val="Corpodetexto"/>
        <w:ind w:right="109" w:firstLine="1418"/>
        <w:jc w:val="both"/>
        <w:rPr>
          <w:lang w:val="pt-BR"/>
        </w:rPr>
      </w:pPr>
      <w:r w:rsidRPr="002D4072">
        <w:rPr>
          <w:lang w:val="pt-BR"/>
        </w:rPr>
        <w:t>Pela execução da parceria em desacordo com o plano de trabalho e com as normas desta Lei e da legislação específica, a Administração Pública poderá, garantida a prévia defesa, aplicar à organização da sociedade civil as seguintes</w:t>
      </w:r>
      <w:r w:rsidR="00A20D27">
        <w:rPr>
          <w:lang w:val="pt-BR"/>
        </w:rPr>
        <w:t xml:space="preserve"> </w:t>
      </w:r>
      <w:r w:rsidRPr="002D4072">
        <w:rPr>
          <w:lang w:val="pt-BR"/>
        </w:rPr>
        <w:t>sanções:</w:t>
      </w:r>
    </w:p>
    <w:p w:rsidR="00005840" w:rsidRPr="002D4072" w:rsidRDefault="00005840" w:rsidP="00BD7C7C">
      <w:pPr>
        <w:pStyle w:val="Corpodetexto"/>
        <w:spacing w:before="11"/>
        <w:jc w:val="both"/>
        <w:rPr>
          <w:lang w:val="pt-BR"/>
        </w:rPr>
      </w:pPr>
    </w:p>
    <w:p w:rsidR="00005840" w:rsidRPr="002D4072" w:rsidRDefault="00EE6623" w:rsidP="00BD7C7C">
      <w:pPr>
        <w:pStyle w:val="PargrafodaLista"/>
        <w:numPr>
          <w:ilvl w:val="0"/>
          <w:numId w:val="5"/>
        </w:numPr>
        <w:tabs>
          <w:tab w:val="left" w:pos="537"/>
        </w:tabs>
        <w:ind w:left="0" w:firstLine="0"/>
        <w:jc w:val="both"/>
        <w:rPr>
          <w:sz w:val="24"/>
          <w:szCs w:val="24"/>
        </w:rPr>
      </w:pPr>
      <w:r w:rsidRPr="002D4072">
        <w:rPr>
          <w:sz w:val="24"/>
          <w:szCs w:val="24"/>
        </w:rPr>
        <w:t>-</w:t>
      </w:r>
      <w:r w:rsidR="00A20D27">
        <w:rPr>
          <w:sz w:val="24"/>
          <w:szCs w:val="24"/>
        </w:rPr>
        <w:t xml:space="preserve"> </w:t>
      </w:r>
      <w:r w:rsidRPr="002D4072">
        <w:rPr>
          <w:sz w:val="24"/>
          <w:szCs w:val="24"/>
        </w:rPr>
        <w:t>Advertência;</w:t>
      </w:r>
    </w:p>
    <w:p w:rsidR="00005840" w:rsidRPr="002D4072" w:rsidRDefault="00EE6623" w:rsidP="00BD7C7C">
      <w:pPr>
        <w:pStyle w:val="PargrafodaLista"/>
        <w:numPr>
          <w:ilvl w:val="0"/>
          <w:numId w:val="5"/>
        </w:numPr>
        <w:tabs>
          <w:tab w:val="left" w:pos="633"/>
        </w:tabs>
        <w:ind w:left="0" w:right="117" w:firstLine="0"/>
        <w:jc w:val="both"/>
        <w:rPr>
          <w:sz w:val="24"/>
          <w:szCs w:val="24"/>
          <w:lang w:val="pt-BR"/>
        </w:rPr>
      </w:pPr>
      <w:r w:rsidRPr="002D4072">
        <w:rPr>
          <w:sz w:val="24"/>
          <w:szCs w:val="24"/>
          <w:lang w:val="pt-BR"/>
        </w:rPr>
        <w:t>- Suspensão temporária da participação em chamamento público e impedimento de celebrar parceria ou contrato com órgãos e entidades da esfera de governo da administração pública sancionadora, por prazo não superior a dois</w:t>
      </w:r>
      <w:r w:rsidR="00A20D27">
        <w:rPr>
          <w:sz w:val="24"/>
          <w:szCs w:val="24"/>
          <w:lang w:val="pt-BR"/>
        </w:rPr>
        <w:t xml:space="preserve"> </w:t>
      </w:r>
      <w:r w:rsidRPr="002D4072">
        <w:rPr>
          <w:sz w:val="24"/>
          <w:szCs w:val="24"/>
          <w:lang w:val="pt-BR"/>
        </w:rPr>
        <w:t>anos;</w:t>
      </w:r>
    </w:p>
    <w:p w:rsidR="00005840" w:rsidRPr="002D4072" w:rsidRDefault="00EE6623" w:rsidP="00BD7C7C">
      <w:pPr>
        <w:pStyle w:val="PargrafodaLista"/>
        <w:numPr>
          <w:ilvl w:val="0"/>
          <w:numId w:val="5"/>
        </w:numPr>
        <w:tabs>
          <w:tab w:val="left" w:pos="688"/>
        </w:tabs>
        <w:spacing w:before="92"/>
        <w:ind w:left="0" w:right="110" w:firstLine="0"/>
        <w:jc w:val="both"/>
        <w:rPr>
          <w:sz w:val="24"/>
          <w:szCs w:val="24"/>
          <w:lang w:val="pt-BR"/>
        </w:rPr>
      </w:pPr>
      <w:r w:rsidRPr="002D4072">
        <w:rPr>
          <w:sz w:val="24"/>
          <w:szCs w:val="24"/>
          <w:lang w:val="pt-BR"/>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w:t>
      </w:r>
      <w:r w:rsidR="00A20D27">
        <w:rPr>
          <w:sz w:val="24"/>
          <w:szCs w:val="24"/>
          <w:lang w:val="pt-BR"/>
        </w:rPr>
        <w:t xml:space="preserve"> </w:t>
      </w:r>
      <w:r w:rsidRPr="002D4072">
        <w:rPr>
          <w:sz w:val="24"/>
          <w:szCs w:val="24"/>
          <w:lang w:val="pt-BR"/>
        </w:rPr>
        <w:t>II.</w:t>
      </w:r>
    </w:p>
    <w:p w:rsidR="00005840" w:rsidRPr="002D4072" w:rsidRDefault="00005840" w:rsidP="00BD7C7C">
      <w:pPr>
        <w:pStyle w:val="Corpodetexto"/>
        <w:spacing w:before="11"/>
        <w:jc w:val="both"/>
        <w:rPr>
          <w:lang w:val="pt-BR"/>
        </w:rPr>
      </w:pPr>
    </w:p>
    <w:p w:rsidR="00715E1B" w:rsidRPr="002D4072" w:rsidRDefault="003E58DF" w:rsidP="005B501B">
      <w:pPr>
        <w:pStyle w:val="Corpodetexto"/>
        <w:ind w:right="110"/>
        <w:jc w:val="both"/>
        <w:rPr>
          <w:b/>
          <w:lang w:val="pt-BR"/>
        </w:rPr>
      </w:pPr>
      <w:r w:rsidRPr="002D4072">
        <w:rPr>
          <w:b/>
          <w:lang w:val="pt-BR"/>
        </w:rPr>
        <w:t>9</w:t>
      </w:r>
      <w:r w:rsidR="005F2B1D" w:rsidRPr="002D4072">
        <w:rPr>
          <w:b/>
          <w:lang w:val="pt-BR"/>
        </w:rPr>
        <w:t>. DISPOSIÇÕES FINAIS</w:t>
      </w:r>
    </w:p>
    <w:p w:rsidR="005F2B1D" w:rsidRPr="002D4072" w:rsidRDefault="005F2B1D" w:rsidP="005B501B">
      <w:pPr>
        <w:pStyle w:val="Corpodetexto"/>
        <w:ind w:right="110"/>
        <w:jc w:val="both"/>
        <w:rPr>
          <w:lang w:val="pt-BR"/>
        </w:rPr>
      </w:pPr>
    </w:p>
    <w:p w:rsidR="00BA27E0" w:rsidRPr="002D4072" w:rsidRDefault="00B96093" w:rsidP="007055DB">
      <w:pPr>
        <w:pStyle w:val="Corpodetexto"/>
        <w:ind w:right="110"/>
        <w:jc w:val="both"/>
        <w:rPr>
          <w:lang w:val="pt-BR"/>
        </w:rPr>
      </w:pPr>
      <w:r w:rsidRPr="002D4072">
        <w:rPr>
          <w:lang w:val="pt-BR"/>
        </w:rPr>
        <w:tab/>
        <w:t xml:space="preserve">O disposto neste Manual não exclui as demais disposições legais pertinentes </w:t>
      </w:r>
      <w:r w:rsidR="00362955" w:rsidRPr="002D4072">
        <w:rPr>
          <w:lang w:val="pt-BR"/>
        </w:rPr>
        <w:t xml:space="preserve">ao repasse de recursos públicos </w:t>
      </w:r>
      <w:r w:rsidRPr="002D4072">
        <w:rPr>
          <w:lang w:val="pt-BR"/>
        </w:rPr>
        <w:t xml:space="preserve">e nem dispensa a obrigatoriedade da leitura de toda a legislação </w:t>
      </w:r>
      <w:r w:rsidR="00362955" w:rsidRPr="002D4072">
        <w:rPr>
          <w:lang w:val="pt-BR"/>
        </w:rPr>
        <w:t>pertinente</w:t>
      </w:r>
      <w:r w:rsidRPr="002D4072">
        <w:rPr>
          <w:lang w:val="pt-BR"/>
        </w:rPr>
        <w:t>, servindo apenas de base para a orientação das Organizações da Sociedade Civil</w:t>
      </w:r>
      <w:r w:rsidR="00BA27E0" w:rsidRPr="002D4072">
        <w:rPr>
          <w:lang w:val="pt-BR"/>
        </w:rPr>
        <w:t xml:space="preserve">, </w:t>
      </w:r>
      <w:r w:rsidR="00243CE9" w:rsidRPr="002D4072">
        <w:rPr>
          <w:lang w:val="pt-BR"/>
        </w:rPr>
        <w:t>uma vez que não é possível prever todas as situações existentes.</w:t>
      </w:r>
    </w:p>
    <w:p w:rsidR="007055DB" w:rsidRPr="002D4072" w:rsidRDefault="007B0125" w:rsidP="007055DB">
      <w:pPr>
        <w:pStyle w:val="Corpodetexto"/>
        <w:ind w:right="110"/>
        <w:jc w:val="both"/>
        <w:rPr>
          <w:lang w:val="pt-BR"/>
        </w:rPr>
      </w:pPr>
      <w:r w:rsidRPr="002D4072">
        <w:rPr>
          <w:lang w:val="pt-BR"/>
        </w:rPr>
        <w:tab/>
      </w:r>
      <w:r w:rsidR="00362955" w:rsidRPr="002D4072">
        <w:rPr>
          <w:lang w:val="pt-BR"/>
        </w:rPr>
        <w:t xml:space="preserve">Este Manual poderá ser alterado a qualquer tempo, sendo que as Organizações da Sociedade Civil serão previamente comunicadas </w:t>
      </w:r>
      <w:r w:rsidR="007055DB" w:rsidRPr="002D4072">
        <w:rPr>
          <w:lang w:val="pt-BR"/>
        </w:rPr>
        <w:t>quanto as</w:t>
      </w:r>
      <w:r w:rsidR="00362955" w:rsidRPr="002D4072">
        <w:rPr>
          <w:lang w:val="pt-BR"/>
        </w:rPr>
        <w:t xml:space="preserve"> eventuais mudanças.</w:t>
      </w:r>
    </w:p>
    <w:p w:rsidR="00715E1B" w:rsidRDefault="007055DB" w:rsidP="007055DB">
      <w:pPr>
        <w:pStyle w:val="Corpodetexto"/>
        <w:ind w:right="110"/>
        <w:jc w:val="both"/>
        <w:rPr>
          <w:lang w:val="pt-BR"/>
        </w:rPr>
      </w:pPr>
      <w:r w:rsidRPr="002D4072">
        <w:rPr>
          <w:lang w:val="pt-BR"/>
        </w:rPr>
        <w:tab/>
        <w:t>Em caso de dúvidas, o Município estará à disposição para esclarecimentos através de suas Secretarias e da Diretoria de Captação de Recursos.</w:t>
      </w:r>
    </w:p>
    <w:p w:rsidR="0041697E" w:rsidRDefault="0041697E" w:rsidP="0041697E">
      <w:pPr>
        <w:pStyle w:val="Corpodetexto"/>
        <w:ind w:right="110"/>
        <w:jc w:val="both"/>
        <w:rPr>
          <w:lang w:val="pt-BR"/>
        </w:rPr>
      </w:pPr>
    </w:p>
    <w:sectPr w:rsidR="0041697E" w:rsidSect="0041697E">
      <w:pgSz w:w="11910" w:h="16840"/>
      <w:pgMar w:top="1940" w:right="995" w:bottom="1200" w:left="1300" w:header="338" w:footer="10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A8" w:rsidRDefault="00BD17A8">
      <w:r>
        <w:separator/>
      </w:r>
    </w:p>
  </w:endnote>
  <w:endnote w:type="continuationSeparator" w:id="1">
    <w:p w:rsidR="00BD17A8" w:rsidRDefault="00BD17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722416"/>
      <w:docPartObj>
        <w:docPartGallery w:val="Page Numbers (Bottom of Page)"/>
        <w:docPartUnique/>
      </w:docPartObj>
    </w:sdtPr>
    <w:sdtContent>
      <w:p w:rsidR="00543B76" w:rsidRDefault="003A3A57">
        <w:pPr>
          <w:pStyle w:val="Rodap"/>
          <w:jc w:val="right"/>
        </w:pPr>
        <w:r>
          <w:fldChar w:fldCharType="begin"/>
        </w:r>
        <w:r w:rsidR="00543B76">
          <w:instrText>PAGE   \* MERGEFORMAT</w:instrText>
        </w:r>
        <w:r>
          <w:fldChar w:fldCharType="separate"/>
        </w:r>
        <w:r w:rsidR="00A20D27" w:rsidRPr="00A20D27">
          <w:rPr>
            <w:noProof/>
            <w:lang w:val="pt-BR"/>
          </w:rPr>
          <w:t>16</w:t>
        </w:r>
        <w:r>
          <w:fldChar w:fldCharType="end"/>
        </w:r>
      </w:p>
    </w:sdtContent>
  </w:sdt>
  <w:p w:rsidR="00543B76" w:rsidRDefault="00543B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A8" w:rsidRDefault="00BD17A8">
      <w:r>
        <w:separator/>
      </w:r>
    </w:p>
  </w:footnote>
  <w:footnote w:type="continuationSeparator" w:id="1">
    <w:p w:rsidR="00BD17A8" w:rsidRDefault="00BD1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8A" w:rsidRPr="00C67B3D" w:rsidRDefault="004A5B8A">
    <w:pPr>
      <w:pStyle w:val="Cabealho"/>
      <w:rPr>
        <w:lang w:val="pt-BR"/>
      </w:rPr>
    </w:pPr>
    <w:r>
      <w:rPr>
        <w:lang w:val="pt-BR"/>
      </w:rPr>
      <w:tab/>
    </w:r>
    <w:r>
      <w:rPr>
        <w:lang w:val="pt-BR"/>
      </w:rPr>
      <w:tab/>
    </w:r>
  </w:p>
  <w:p w:rsidR="004A5B8A" w:rsidRPr="00C67B3D" w:rsidRDefault="004A5B8A" w:rsidP="00C67B3D">
    <w:pPr>
      <w:pStyle w:val="Cabealho"/>
      <w:jc w:val="center"/>
      <w:rPr>
        <w:b/>
        <w:sz w:val="24"/>
        <w:szCs w:val="24"/>
        <w:lang w:val="pt-BR"/>
      </w:rPr>
    </w:pPr>
    <w:r w:rsidRPr="00BE29B0">
      <w:rPr>
        <w:noProof/>
        <w:sz w:val="24"/>
        <w:szCs w:val="24"/>
        <w:lang w:val="pt-BR" w:eastAsia="pt-BR"/>
      </w:rPr>
      <w:drawing>
        <wp:inline distT="0" distB="0" distL="0" distR="0">
          <wp:extent cx="866692" cy="890546"/>
          <wp:effectExtent l="0" t="0" r="0" b="508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71597" cy="895586"/>
                  </a:xfrm>
                  <a:prstGeom prst="rect">
                    <a:avLst/>
                  </a:prstGeom>
                  <a:noFill/>
                  <a:ln w="9525">
                    <a:noFill/>
                    <a:miter lim="800000"/>
                    <a:headEnd/>
                    <a:tailEnd/>
                  </a:ln>
                </pic:spPr>
              </pic:pic>
            </a:graphicData>
          </a:graphic>
        </wp:inline>
      </w:drawing>
    </w:r>
    <w:r w:rsidRPr="00C67B3D">
      <w:rPr>
        <w:b/>
        <w:sz w:val="24"/>
        <w:szCs w:val="24"/>
        <w:lang w:val="pt-BR"/>
      </w:rPr>
      <w:t>ESTADO DE SANTA CATARINA</w:t>
    </w:r>
  </w:p>
  <w:p w:rsidR="004A5B8A" w:rsidRPr="00C67B3D" w:rsidRDefault="004A5B8A" w:rsidP="00C67B3D">
    <w:pPr>
      <w:pStyle w:val="Cabealho"/>
      <w:jc w:val="center"/>
      <w:rPr>
        <w:b/>
        <w:sz w:val="24"/>
        <w:szCs w:val="24"/>
        <w:lang w:val="pt-BR"/>
      </w:rPr>
    </w:pPr>
    <w:r w:rsidRPr="00C67B3D">
      <w:rPr>
        <w:b/>
        <w:i/>
        <w:sz w:val="24"/>
        <w:szCs w:val="24"/>
        <w:lang w:val="pt-BR"/>
      </w:rPr>
      <w:t>MUNICÍPIO DE CHAPECÓ</w:t>
    </w:r>
  </w:p>
  <w:p w:rsidR="004A5B8A" w:rsidRPr="00C67B3D" w:rsidRDefault="004A5B8A" w:rsidP="00C67B3D">
    <w:pPr>
      <w:rPr>
        <w:lang w:val="pt-BR"/>
      </w:rPr>
    </w:pPr>
  </w:p>
  <w:p w:rsidR="004A5B8A" w:rsidRPr="00C67B3D" w:rsidRDefault="004A5B8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A1"/>
    <w:multiLevelType w:val="multilevel"/>
    <w:tmpl w:val="BDA62EF4"/>
    <w:lvl w:ilvl="0">
      <w:start w:val="10"/>
      <w:numFmt w:val="decimal"/>
      <w:lvlText w:val="%1."/>
      <w:lvlJc w:val="left"/>
      <w:pPr>
        <w:ind w:left="323" w:hanging="292"/>
        <w:jc w:val="left"/>
      </w:pPr>
      <w:rPr>
        <w:rFonts w:ascii="Arial" w:eastAsia="Arial" w:hAnsi="Arial" w:cs="Arial" w:hint="default"/>
        <w:spacing w:val="-4"/>
        <w:w w:val="101"/>
        <w:sz w:val="17"/>
        <w:szCs w:val="17"/>
      </w:rPr>
    </w:lvl>
    <w:lvl w:ilvl="1">
      <w:start w:val="1"/>
      <w:numFmt w:val="decimal"/>
      <w:lvlText w:val="%1.%2"/>
      <w:lvlJc w:val="left"/>
      <w:pPr>
        <w:ind w:left="415" w:hanging="384"/>
        <w:jc w:val="left"/>
      </w:pPr>
      <w:rPr>
        <w:rFonts w:ascii="Arial" w:eastAsia="Arial" w:hAnsi="Arial" w:cs="Arial" w:hint="default"/>
        <w:spacing w:val="-4"/>
        <w:w w:val="101"/>
        <w:sz w:val="17"/>
        <w:szCs w:val="17"/>
      </w:rPr>
    </w:lvl>
    <w:lvl w:ilvl="2">
      <w:numFmt w:val="bullet"/>
      <w:lvlText w:val="•"/>
      <w:lvlJc w:val="left"/>
      <w:pPr>
        <w:ind w:left="1377" w:hanging="384"/>
      </w:pPr>
      <w:rPr>
        <w:rFonts w:hint="default"/>
      </w:rPr>
    </w:lvl>
    <w:lvl w:ilvl="3">
      <w:numFmt w:val="bullet"/>
      <w:lvlText w:val="•"/>
      <w:lvlJc w:val="left"/>
      <w:pPr>
        <w:ind w:left="2335" w:hanging="384"/>
      </w:pPr>
      <w:rPr>
        <w:rFonts w:hint="default"/>
      </w:rPr>
    </w:lvl>
    <w:lvl w:ilvl="4">
      <w:numFmt w:val="bullet"/>
      <w:lvlText w:val="•"/>
      <w:lvlJc w:val="left"/>
      <w:pPr>
        <w:ind w:left="3293" w:hanging="384"/>
      </w:pPr>
      <w:rPr>
        <w:rFonts w:hint="default"/>
      </w:rPr>
    </w:lvl>
    <w:lvl w:ilvl="5">
      <w:numFmt w:val="bullet"/>
      <w:lvlText w:val="•"/>
      <w:lvlJc w:val="left"/>
      <w:pPr>
        <w:ind w:left="4251" w:hanging="384"/>
      </w:pPr>
      <w:rPr>
        <w:rFonts w:hint="default"/>
      </w:rPr>
    </w:lvl>
    <w:lvl w:ilvl="6">
      <w:numFmt w:val="bullet"/>
      <w:lvlText w:val="•"/>
      <w:lvlJc w:val="left"/>
      <w:pPr>
        <w:ind w:left="5208" w:hanging="384"/>
      </w:pPr>
      <w:rPr>
        <w:rFonts w:hint="default"/>
      </w:rPr>
    </w:lvl>
    <w:lvl w:ilvl="7">
      <w:numFmt w:val="bullet"/>
      <w:lvlText w:val="•"/>
      <w:lvlJc w:val="left"/>
      <w:pPr>
        <w:ind w:left="6166" w:hanging="384"/>
      </w:pPr>
      <w:rPr>
        <w:rFonts w:hint="default"/>
      </w:rPr>
    </w:lvl>
    <w:lvl w:ilvl="8">
      <w:numFmt w:val="bullet"/>
      <w:lvlText w:val="•"/>
      <w:lvlJc w:val="left"/>
      <w:pPr>
        <w:ind w:left="7124" w:hanging="384"/>
      </w:pPr>
      <w:rPr>
        <w:rFonts w:hint="default"/>
      </w:rPr>
    </w:lvl>
  </w:abstractNum>
  <w:abstractNum w:abstractNumId="1">
    <w:nsid w:val="03D52961"/>
    <w:multiLevelType w:val="hybridMultilevel"/>
    <w:tmpl w:val="B7F23146"/>
    <w:lvl w:ilvl="0" w:tplc="358453F0">
      <w:start w:val="1"/>
      <w:numFmt w:val="lowerLetter"/>
      <w:lvlText w:val="%1)"/>
      <w:lvlJc w:val="left"/>
      <w:pPr>
        <w:ind w:left="2180" w:hanging="360"/>
      </w:pPr>
      <w:rPr>
        <w:rFonts w:hint="default"/>
      </w:rPr>
    </w:lvl>
    <w:lvl w:ilvl="1" w:tplc="04160019" w:tentative="1">
      <w:start w:val="1"/>
      <w:numFmt w:val="lowerLetter"/>
      <w:lvlText w:val="%2."/>
      <w:lvlJc w:val="left"/>
      <w:pPr>
        <w:ind w:left="2900" w:hanging="360"/>
      </w:pPr>
    </w:lvl>
    <w:lvl w:ilvl="2" w:tplc="0416001B" w:tentative="1">
      <w:start w:val="1"/>
      <w:numFmt w:val="lowerRoman"/>
      <w:lvlText w:val="%3."/>
      <w:lvlJc w:val="right"/>
      <w:pPr>
        <w:ind w:left="3620" w:hanging="180"/>
      </w:pPr>
    </w:lvl>
    <w:lvl w:ilvl="3" w:tplc="0416000F" w:tentative="1">
      <w:start w:val="1"/>
      <w:numFmt w:val="decimal"/>
      <w:lvlText w:val="%4."/>
      <w:lvlJc w:val="left"/>
      <w:pPr>
        <w:ind w:left="4340" w:hanging="360"/>
      </w:pPr>
    </w:lvl>
    <w:lvl w:ilvl="4" w:tplc="04160019" w:tentative="1">
      <w:start w:val="1"/>
      <w:numFmt w:val="lowerLetter"/>
      <w:lvlText w:val="%5."/>
      <w:lvlJc w:val="left"/>
      <w:pPr>
        <w:ind w:left="5060" w:hanging="360"/>
      </w:pPr>
    </w:lvl>
    <w:lvl w:ilvl="5" w:tplc="0416001B" w:tentative="1">
      <w:start w:val="1"/>
      <w:numFmt w:val="lowerRoman"/>
      <w:lvlText w:val="%6."/>
      <w:lvlJc w:val="right"/>
      <w:pPr>
        <w:ind w:left="5780" w:hanging="180"/>
      </w:pPr>
    </w:lvl>
    <w:lvl w:ilvl="6" w:tplc="0416000F" w:tentative="1">
      <w:start w:val="1"/>
      <w:numFmt w:val="decimal"/>
      <w:lvlText w:val="%7."/>
      <w:lvlJc w:val="left"/>
      <w:pPr>
        <w:ind w:left="6500" w:hanging="360"/>
      </w:pPr>
    </w:lvl>
    <w:lvl w:ilvl="7" w:tplc="04160019" w:tentative="1">
      <w:start w:val="1"/>
      <w:numFmt w:val="lowerLetter"/>
      <w:lvlText w:val="%8."/>
      <w:lvlJc w:val="left"/>
      <w:pPr>
        <w:ind w:left="7220" w:hanging="360"/>
      </w:pPr>
    </w:lvl>
    <w:lvl w:ilvl="8" w:tplc="0416001B" w:tentative="1">
      <w:start w:val="1"/>
      <w:numFmt w:val="lowerRoman"/>
      <w:lvlText w:val="%9."/>
      <w:lvlJc w:val="right"/>
      <w:pPr>
        <w:ind w:left="7940" w:hanging="180"/>
      </w:pPr>
    </w:lvl>
  </w:abstractNum>
  <w:abstractNum w:abstractNumId="2">
    <w:nsid w:val="0E352FC4"/>
    <w:multiLevelType w:val="hybridMultilevel"/>
    <w:tmpl w:val="4FF27096"/>
    <w:lvl w:ilvl="0" w:tplc="B99070CA">
      <w:start w:val="5"/>
      <w:numFmt w:val="decimal"/>
      <w:lvlText w:val="%1"/>
      <w:lvlJc w:val="left"/>
      <w:pPr>
        <w:ind w:left="762" w:hanging="360"/>
        <w:jc w:val="left"/>
      </w:pPr>
      <w:rPr>
        <w:rFonts w:ascii="Arial" w:eastAsia="Arial" w:hAnsi="Arial" w:cs="Arial" w:hint="default"/>
        <w:b/>
        <w:bCs/>
        <w:w w:val="99"/>
        <w:sz w:val="24"/>
        <w:szCs w:val="24"/>
      </w:rPr>
    </w:lvl>
    <w:lvl w:ilvl="1" w:tplc="7C3ED1D2">
      <w:start w:val="1"/>
      <w:numFmt w:val="upperRoman"/>
      <w:lvlText w:val="%2"/>
      <w:lvlJc w:val="left"/>
      <w:pPr>
        <w:ind w:left="402" w:hanging="202"/>
        <w:jc w:val="left"/>
      </w:pPr>
      <w:rPr>
        <w:rFonts w:ascii="Arial" w:eastAsia="Arial" w:hAnsi="Arial" w:cs="Arial" w:hint="default"/>
        <w:w w:val="100"/>
        <w:sz w:val="24"/>
        <w:szCs w:val="24"/>
      </w:rPr>
    </w:lvl>
    <w:lvl w:ilvl="2" w:tplc="26D40938">
      <w:numFmt w:val="bullet"/>
      <w:lvlText w:val="•"/>
      <w:lvlJc w:val="left"/>
      <w:pPr>
        <w:ind w:left="1740" w:hanging="202"/>
      </w:pPr>
      <w:rPr>
        <w:rFonts w:hint="default"/>
      </w:rPr>
    </w:lvl>
    <w:lvl w:ilvl="3" w:tplc="178E16C0">
      <w:numFmt w:val="bullet"/>
      <w:lvlText w:val="•"/>
      <w:lvlJc w:val="left"/>
      <w:pPr>
        <w:ind w:left="2721" w:hanging="202"/>
      </w:pPr>
      <w:rPr>
        <w:rFonts w:hint="default"/>
      </w:rPr>
    </w:lvl>
    <w:lvl w:ilvl="4" w:tplc="460EEA94">
      <w:numFmt w:val="bullet"/>
      <w:lvlText w:val="•"/>
      <w:lvlJc w:val="left"/>
      <w:pPr>
        <w:ind w:left="3702" w:hanging="202"/>
      </w:pPr>
      <w:rPr>
        <w:rFonts w:hint="default"/>
      </w:rPr>
    </w:lvl>
    <w:lvl w:ilvl="5" w:tplc="F46EAC36">
      <w:numFmt w:val="bullet"/>
      <w:lvlText w:val="•"/>
      <w:lvlJc w:val="left"/>
      <w:pPr>
        <w:ind w:left="4682" w:hanging="202"/>
      </w:pPr>
      <w:rPr>
        <w:rFonts w:hint="default"/>
      </w:rPr>
    </w:lvl>
    <w:lvl w:ilvl="6" w:tplc="1D220C1A">
      <w:numFmt w:val="bullet"/>
      <w:lvlText w:val="•"/>
      <w:lvlJc w:val="left"/>
      <w:pPr>
        <w:ind w:left="5663" w:hanging="202"/>
      </w:pPr>
      <w:rPr>
        <w:rFonts w:hint="default"/>
      </w:rPr>
    </w:lvl>
    <w:lvl w:ilvl="7" w:tplc="C274645A">
      <w:numFmt w:val="bullet"/>
      <w:lvlText w:val="•"/>
      <w:lvlJc w:val="left"/>
      <w:pPr>
        <w:ind w:left="6644" w:hanging="202"/>
      </w:pPr>
      <w:rPr>
        <w:rFonts w:hint="default"/>
      </w:rPr>
    </w:lvl>
    <w:lvl w:ilvl="8" w:tplc="3A66C06E">
      <w:numFmt w:val="bullet"/>
      <w:lvlText w:val="•"/>
      <w:lvlJc w:val="left"/>
      <w:pPr>
        <w:ind w:left="7624" w:hanging="202"/>
      </w:pPr>
      <w:rPr>
        <w:rFonts w:hint="default"/>
      </w:rPr>
    </w:lvl>
  </w:abstractNum>
  <w:abstractNum w:abstractNumId="3">
    <w:nsid w:val="101811B9"/>
    <w:multiLevelType w:val="hybridMultilevel"/>
    <w:tmpl w:val="509E47EE"/>
    <w:lvl w:ilvl="0" w:tplc="FD22933C">
      <w:start w:val="18"/>
      <w:numFmt w:val="upperRoman"/>
      <w:lvlText w:val="%1"/>
      <w:lvlJc w:val="left"/>
      <w:pPr>
        <w:ind w:left="402" w:hanging="596"/>
        <w:jc w:val="left"/>
      </w:pPr>
      <w:rPr>
        <w:rFonts w:ascii="Arial" w:eastAsia="Arial" w:hAnsi="Arial" w:cs="Arial" w:hint="default"/>
        <w:spacing w:val="-2"/>
        <w:w w:val="100"/>
        <w:sz w:val="24"/>
        <w:szCs w:val="24"/>
      </w:rPr>
    </w:lvl>
    <w:lvl w:ilvl="1" w:tplc="FF168DEA">
      <w:numFmt w:val="bullet"/>
      <w:lvlText w:val="•"/>
      <w:lvlJc w:val="left"/>
      <w:pPr>
        <w:ind w:left="1318" w:hanging="596"/>
      </w:pPr>
      <w:rPr>
        <w:rFonts w:hint="default"/>
      </w:rPr>
    </w:lvl>
    <w:lvl w:ilvl="2" w:tplc="AD70278A">
      <w:numFmt w:val="bullet"/>
      <w:lvlText w:val="•"/>
      <w:lvlJc w:val="left"/>
      <w:pPr>
        <w:ind w:left="2237" w:hanging="596"/>
      </w:pPr>
      <w:rPr>
        <w:rFonts w:hint="default"/>
      </w:rPr>
    </w:lvl>
    <w:lvl w:ilvl="3" w:tplc="3CCEF44E">
      <w:numFmt w:val="bullet"/>
      <w:lvlText w:val="•"/>
      <w:lvlJc w:val="left"/>
      <w:pPr>
        <w:ind w:left="3155" w:hanging="596"/>
      </w:pPr>
      <w:rPr>
        <w:rFonts w:hint="default"/>
      </w:rPr>
    </w:lvl>
    <w:lvl w:ilvl="4" w:tplc="E6388306">
      <w:numFmt w:val="bullet"/>
      <w:lvlText w:val="•"/>
      <w:lvlJc w:val="left"/>
      <w:pPr>
        <w:ind w:left="4074" w:hanging="596"/>
      </w:pPr>
      <w:rPr>
        <w:rFonts w:hint="default"/>
      </w:rPr>
    </w:lvl>
    <w:lvl w:ilvl="5" w:tplc="06542536">
      <w:numFmt w:val="bullet"/>
      <w:lvlText w:val="•"/>
      <w:lvlJc w:val="left"/>
      <w:pPr>
        <w:ind w:left="4993" w:hanging="596"/>
      </w:pPr>
      <w:rPr>
        <w:rFonts w:hint="default"/>
      </w:rPr>
    </w:lvl>
    <w:lvl w:ilvl="6" w:tplc="FDF657A8">
      <w:numFmt w:val="bullet"/>
      <w:lvlText w:val="•"/>
      <w:lvlJc w:val="left"/>
      <w:pPr>
        <w:ind w:left="5911" w:hanging="596"/>
      </w:pPr>
      <w:rPr>
        <w:rFonts w:hint="default"/>
      </w:rPr>
    </w:lvl>
    <w:lvl w:ilvl="7" w:tplc="487E6FAC">
      <w:numFmt w:val="bullet"/>
      <w:lvlText w:val="•"/>
      <w:lvlJc w:val="left"/>
      <w:pPr>
        <w:ind w:left="6830" w:hanging="596"/>
      </w:pPr>
      <w:rPr>
        <w:rFonts w:hint="default"/>
      </w:rPr>
    </w:lvl>
    <w:lvl w:ilvl="8" w:tplc="7708DA8E">
      <w:numFmt w:val="bullet"/>
      <w:lvlText w:val="•"/>
      <w:lvlJc w:val="left"/>
      <w:pPr>
        <w:ind w:left="7749" w:hanging="596"/>
      </w:pPr>
      <w:rPr>
        <w:rFonts w:hint="default"/>
      </w:rPr>
    </w:lvl>
  </w:abstractNum>
  <w:abstractNum w:abstractNumId="4">
    <w:nsid w:val="110F2F2A"/>
    <w:multiLevelType w:val="multilevel"/>
    <w:tmpl w:val="233AC584"/>
    <w:lvl w:ilvl="0">
      <w:start w:val="4"/>
      <w:numFmt w:val="decimal"/>
      <w:lvlText w:val="%1"/>
      <w:lvlJc w:val="left"/>
      <w:pPr>
        <w:ind w:left="360" w:hanging="360"/>
      </w:pPr>
      <w:rPr>
        <w:rFonts w:hint="default"/>
      </w:rPr>
    </w:lvl>
    <w:lvl w:ilvl="1">
      <w:start w:val="5"/>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5">
    <w:nsid w:val="11CD204B"/>
    <w:multiLevelType w:val="hybridMultilevel"/>
    <w:tmpl w:val="50925B9A"/>
    <w:lvl w:ilvl="0" w:tplc="A252C5BE">
      <w:start w:val="1"/>
      <w:numFmt w:val="lowerLetter"/>
      <w:lvlText w:val="%1."/>
      <w:lvlJc w:val="left"/>
      <w:pPr>
        <w:ind w:left="402" w:hanging="284"/>
        <w:jc w:val="left"/>
      </w:pPr>
      <w:rPr>
        <w:rFonts w:ascii="Arial" w:eastAsia="Arial" w:hAnsi="Arial" w:cs="Arial" w:hint="default"/>
        <w:w w:val="100"/>
        <w:sz w:val="24"/>
        <w:szCs w:val="24"/>
      </w:rPr>
    </w:lvl>
    <w:lvl w:ilvl="1" w:tplc="9C4CB2F4">
      <w:numFmt w:val="bullet"/>
      <w:lvlText w:val="•"/>
      <w:lvlJc w:val="left"/>
      <w:pPr>
        <w:ind w:left="1318" w:hanging="284"/>
      </w:pPr>
      <w:rPr>
        <w:rFonts w:hint="default"/>
      </w:rPr>
    </w:lvl>
    <w:lvl w:ilvl="2" w:tplc="A9546AF4">
      <w:numFmt w:val="bullet"/>
      <w:lvlText w:val="•"/>
      <w:lvlJc w:val="left"/>
      <w:pPr>
        <w:ind w:left="2237" w:hanging="284"/>
      </w:pPr>
      <w:rPr>
        <w:rFonts w:hint="default"/>
      </w:rPr>
    </w:lvl>
    <w:lvl w:ilvl="3" w:tplc="7400BE9A">
      <w:numFmt w:val="bullet"/>
      <w:lvlText w:val="•"/>
      <w:lvlJc w:val="left"/>
      <w:pPr>
        <w:ind w:left="3155" w:hanging="284"/>
      </w:pPr>
      <w:rPr>
        <w:rFonts w:hint="default"/>
      </w:rPr>
    </w:lvl>
    <w:lvl w:ilvl="4" w:tplc="94645FA6">
      <w:numFmt w:val="bullet"/>
      <w:lvlText w:val="•"/>
      <w:lvlJc w:val="left"/>
      <w:pPr>
        <w:ind w:left="4074" w:hanging="284"/>
      </w:pPr>
      <w:rPr>
        <w:rFonts w:hint="default"/>
      </w:rPr>
    </w:lvl>
    <w:lvl w:ilvl="5" w:tplc="020860B6">
      <w:numFmt w:val="bullet"/>
      <w:lvlText w:val="•"/>
      <w:lvlJc w:val="left"/>
      <w:pPr>
        <w:ind w:left="4993" w:hanging="284"/>
      </w:pPr>
      <w:rPr>
        <w:rFonts w:hint="default"/>
      </w:rPr>
    </w:lvl>
    <w:lvl w:ilvl="6" w:tplc="87FC3BAC">
      <w:numFmt w:val="bullet"/>
      <w:lvlText w:val="•"/>
      <w:lvlJc w:val="left"/>
      <w:pPr>
        <w:ind w:left="5911" w:hanging="284"/>
      </w:pPr>
      <w:rPr>
        <w:rFonts w:hint="default"/>
      </w:rPr>
    </w:lvl>
    <w:lvl w:ilvl="7" w:tplc="B9C64F28">
      <w:numFmt w:val="bullet"/>
      <w:lvlText w:val="•"/>
      <w:lvlJc w:val="left"/>
      <w:pPr>
        <w:ind w:left="6830" w:hanging="284"/>
      </w:pPr>
      <w:rPr>
        <w:rFonts w:hint="default"/>
      </w:rPr>
    </w:lvl>
    <w:lvl w:ilvl="8" w:tplc="0B3E93AE">
      <w:numFmt w:val="bullet"/>
      <w:lvlText w:val="•"/>
      <w:lvlJc w:val="left"/>
      <w:pPr>
        <w:ind w:left="7749" w:hanging="284"/>
      </w:pPr>
      <w:rPr>
        <w:rFonts w:hint="default"/>
      </w:rPr>
    </w:lvl>
  </w:abstractNum>
  <w:abstractNum w:abstractNumId="6">
    <w:nsid w:val="128774B1"/>
    <w:multiLevelType w:val="hybridMultilevel"/>
    <w:tmpl w:val="DBF254BA"/>
    <w:lvl w:ilvl="0" w:tplc="7C3ED1D2">
      <w:start w:val="1"/>
      <w:numFmt w:val="upperRoman"/>
      <w:lvlText w:val="%1"/>
      <w:lvlJc w:val="left"/>
      <w:pPr>
        <w:ind w:left="402" w:hanging="202"/>
        <w:jc w:val="left"/>
      </w:pPr>
      <w:rPr>
        <w:rFonts w:ascii="Arial" w:eastAsia="Arial" w:hAnsi="Arial" w:cs="Arial" w:hint="default"/>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7B5EED"/>
    <w:multiLevelType w:val="multilevel"/>
    <w:tmpl w:val="DE1687CC"/>
    <w:lvl w:ilvl="0">
      <w:start w:val="4"/>
      <w:numFmt w:val="decimal"/>
      <w:lvlText w:val="%1"/>
      <w:lvlJc w:val="left"/>
      <w:pPr>
        <w:ind w:left="360" w:hanging="360"/>
      </w:pPr>
      <w:rPr>
        <w:rFonts w:hint="default"/>
      </w:rPr>
    </w:lvl>
    <w:lvl w:ilvl="1">
      <w:start w:val="4"/>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8">
    <w:nsid w:val="14A8199B"/>
    <w:multiLevelType w:val="hybridMultilevel"/>
    <w:tmpl w:val="E4CADDD2"/>
    <w:lvl w:ilvl="0" w:tplc="7702EA98">
      <w:start w:val="1"/>
      <w:numFmt w:val="upperRoman"/>
      <w:lvlText w:val="%1"/>
      <w:lvlJc w:val="left"/>
      <w:pPr>
        <w:ind w:left="402" w:hanging="231"/>
        <w:jc w:val="left"/>
      </w:pPr>
      <w:rPr>
        <w:rFonts w:ascii="Arial" w:eastAsia="Arial" w:hAnsi="Arial" w:cs="Arial" w:hint="default"/>
        <w:w w:val="100"/>
        <w:sz w:val="24"/>
        <w:szCs w:val="24"/>
      </w:rPr>
    </w:lvl>
    <w:lvl w:ilvl="1" w:tplc="8376EA36">
      <w:numFmt w:val="bullet"/>
      <w:lvlText w:val="•"/>
      <w:lvlJc w:val="left"/>
      <w:pPr>
        <w:ind w:left="1318" w:hanging="231"/>
      </w:pPr>
      <w:rPr>
        <w:rFonts w:hint="default"/>
      </w:rPr>
    </w:lvl>
    <w:lvl w:ilvl="2" w:tplc="9E34A676">
      <w:numFmt w:val="bullet"/>
      <w:lvlText w:val="•"/>
      <w:lvlJc w:val="left"/>
      <w:pPr>
        <w:ind w:left="2237" w:hanging="231"/>
      </w:pPr>
      <w:rPr>
        <w:rFonts w:hint="default"/>
      </w:rPr>
    </w:lvl>
    <w:lvl w:ilvl="3" w:tplc="7CBE0554">
      <w:numFmt w:val="bullet"/>
      <w:lvlText w:val="•"/>
      <w:lvlJc w:val="left"/>
      <w:pPr>
        <w:ind w:left="3155" w:hanging="231"/>
      </w:pPr>
      <w:rPr>
        <w:rFonts w:hint="default"/>
      </w:rPr>
    </w:lvl>
    <w:lvl w:ilvl="4" w:tplc="E9EEDD36">
      <w:numFmt w:val="bullet"/>
      <w:lvlText w:val="•"/>
      <w:lvlJc w:val="left"/>
      <w:pPr>
        <w:ind w:left="4074" w:hanging="231"/>
      </w:pPr>
      <w:rPr>
        <w:rFonts w:hint="default"/>
      </w:rPr>
    </w:lvl>
    <w:lvl w:ilvl="5" w:tplc="0952F94C">
      <w:numFmt w:val="bullet"/>
      <w:lvlText w:val="•"/>
      <w:lvlJc w:val="left"/>
      <w:pPr>
        <w:ind w:left="4993" w:hanging="231"/>
      </w:pPr>
      <w:rPr>
        <w:rFonts w:hint="default"/>
      </w:rPr>
    </w:lvl>
    <w:lvl w:ilvl="6" w:tplc="864CA376">
      <w:numFmt w:val="bullet"/>
      <w:lvlText w:val="•"/>
      <w:lvlJc w:val="left"/>
      <w:pPr>
        <w:ind w:left="5911" w:hanging="231"/>
      </w:pPr>
      <w:rPr>
        <w:rFonts w:hint="default"/>
      </w:rPr>
    </w:lvl>
    <w:lvl w:ilvl="7" w:tplc="97C00F92">
      <w:numFmt w:val="bullet"/>
      <w:lvlText w:val="•"/>
      <w:lvlJc w:val="left"/>
      <w:pPr>
        <w:ind w:left="6830" w:hanging="231"/>
      </w:pPr>
      <w:rPr>
        <w:rFonts w:hint="default"/>
      </w:rPr>
    </w:lvl>
    <w:lvl w:ilvl="8" w:tplc="A08CA7DC">
      <w:numFmt w:val="bullet"/>
      <w:lvlText w:val="•"/>
      <w:lvlJc w:val="left"/>
      <w:pPr>
        <w:ind w:left="7749" w:hanging="231"/>
      </w:pPr>
      <w:rPr>
        <w:rFonts w:hint="default"/>
      </w:rPr>
    </w:lvl>
  </w:abstractNum>
  <w:abstractNum w:abstractNumId="9">
    <w:nsid w:val="165B68EE"/>
    <w:multiLevelType w:val="hybridMultilevel"/>
    <w:tmpl w:val="6C661782"/>
    <w:lvl w:ilvl="0" w:tplc="2540696E">
      <w:start w:val="23"/>
      <w:numFmt w:val="upperRoman"/>
      <w:lvlText w:val="%1"/>
      <w:lvlJc w:val="left"/>
      <w:pPr>
        <w:ind w:left="402" w:hanging="586"/>
        <w:jc w:val="left"/>
      </w:pPr>
      <w:rPr>
        <w:rFonts w:ascii="Arial" w:eastAsia="Arial" w:hAnsi="Arial" w:cs="Arial" w:hint="default"/>
        <w:spacing w:val="-2"/>
        <w:w w:val="100"/>
        <w:sz w:val="24"/>
        <w:szCs w:val="24"/>
        <w:lang w:val="pt-BR"/>
      </w:rPr>
    </w:lvl>
    <w:lvl w:ilvl="1" w:tplc="FE7C87C0">
      <w:numFmt w:val="bullet"/>
      <w:lvlText w:val="•"/>
      <w:lvlJc w:val="left"/>
      <w:pPr>
        <w:ind w:left="1318" w:hanging="586"/>
      </w:pPr>
      <w:rPr>
        <w:rFonts w:hint="default"/>
      </w:rPr>
    </w:lvl>
    <w:lvl w:ilvl="2" w:tplc="3588FD2E">
      <w:numFmt w:val="bullet"/>
      <w:lvlText w:val="•"/>
      <w:lvlJc w:val="left"/>
      <w:pPr>
        <w:ind w:left="2237" w:hanging="586"/>
      </w:pPr>
      <w:rPr>
        <w:rFonts w:hint="default"/>
      </w:rPr>
    </w:lvl>
    <w:lvl w:ilvl="3" w:tplc="87706638">
      <w:numFmt w:val="bullet"/>
      <w:lvlText w:val="•"/>
      <w:lvlJc w:val="left"/>
      <w:pPr>
        <w:ind w:left="3155" w:hanging="586"/>
      </w:pPr>
      <w:rPr>
        <w:rFonts w:hint="default"/>
      </w:rPr>
    </w:lvl>
    <w:lvl w:ilvl="4" w:tplc="CC186284">
      <w:numFmt w:val="bullet"/>
      <w:lvlText w:val="•"/>
      <w:lvlJc w:val="left"/>
      <w:pPr>
        <w:ind w:left="4074" w:hanging="586"/>
      </w:pPr>
      <w:rPr>
        <w:rFonts w:hint="default"/>
      </w:rPr>
    </w:lvl>
    <w:lvl w:ilvl="5" w:tplc="D79E480C">
      <w:numFmt w:val="bullet"/>
      <w:lvlText w:val="•"/>
      <w:lvlJc w:val="left"/>
      <w:pPr>
        <w:ind w:left="4993" w:hanging="586"/>
      </w:pPr>
      <w:rPr>
        <w:rFonts w:hint="default"/>
      </w:rPr>
    </w:lvl>
    <w:lvl w:ilvl="6" w:tplc="5B3682D0">
      <w:numFmt w:val="bullet"/>
      <w:lvlText w:val="•"/>
      <w:lvlJc w:val="left"/>
      <w:pPr>
        <w:ind w:left="5911" w:hanging="586"/>
      </w:pPr>
      <w:rPr>
        <w:rFonts w:hint="default"/>
      </w:rPr>
    </w:lvl>
    <w:lvl w:ilvl="7" w:tplc="C57A7688">
      <w:numFmt w:val="bullet"/>
      <w:lvlText w:val="•"/>
      <w:lvlJc w:val="left"/>
      <w:pPr>
        <w:ind w:left="6830" w:hanging="586"/>
      </w:pPr>
      <w:rPr>
        <w:rFonts w:hint="default"/>
      </w:rPr>
    </w:lvl>
    <w:lvl w:ilvl="8" w:tplc="9D1E2A36">
      <w:numFmt w:val="bullet"/>
      <w:lvlText w:val="•"/>
      <w:lvlJc w:val="left"/>
      <w:pPr>
        <w:ind w:left="7749" w:hanging="586"/>
      </w:pPr>
      <w:rPr>
        <w:rFonts w:hint="default"/>
      </w:rPr>
    </w:lvl>
  </w:abstractNum>
  <w:abstractNum w:abstractNumId="10">
    <w:nsid w:val="17D73EC0"/>
    <w:multiLevelType w:val="hybridMultilevel"/>
    <w:tmpl w:val="FBB4CBA0"/>
    <w:lvl w:ilvl="0" w:tplc="4080EFE4">
      <w:start w:val="28"/>
      <w:numFmt w:val="upperRoman"/>
      <w:lvlText w:val="%1"/>
      <w:lvlJc w:val="left"/>
      <w:pPr>
        <w:ind w:left="776" w:hanging="776"/>
        <w:jc w:val="left"/>
      </w:pPr>
      <w:rPr>
        <w:rFonts w:ascii="Arial" w:eastAsia="Arial" w:hAnsi="Arial" w:cs="Arial" w:hint="default"/>
        <w:spacing w:val="-2"/>
        <w:w w:val="100"/>
        <w:sz w:val="24"/>
        <w:szCs w:val="24"/>
      </w:rPr>
    </w:lvl>
    <w:lvl w:ilvl="1" w:tplc="C4E87FAC">
      <w:numFmt w:val="bullet"/>
      <w:lvlText w:val="•"/>
      <w:lvlJc w:val="left"/>
      <w:pPr>
        <w:ind w:left="1692" w:hanging="776"/>
      </w:pPr>
      <w:rPr>
        <w:rFonts w:hint="default"/>
      </w:rPr>
    </w:lvl>
    <w:lvl w:ilvl="2" w:tplc="584E3342">
      <w:numFmt w:val="bullet"/>
      <w:lvlText w:val="•"/>
      <w:lvlJc w:val="left"/>
      <w:pPr>
        <w:ind w:left="2611" w:hanging="776"/>
      </w:pPr>
      <w:rPr>
        <w:rFonts w:hint="default"/>
      </w:rPr>
    </w:lvl>
    <w:lvl w:ilvl="3" w:tplc="BC3602EA">
      <w:numFmt w:val="bullet"/>
      <w:lvlText w:val="•"/>
      <w:lvlJc w:val="left"/>
      <w:pPr>
        <w:ind w:left="3529" w:hanging="776"/>
      </w:pPr>
      <w:rPr>
        <w:rFonts w:hint="default"/>
      </w:rPr>
    </w:lvl>
    <w:lvl w:ilvl="4" w:tplc="4D08922E">
      <w:numFmt w:val="bullet"/>
      <w:lvlText w:val="•"/>
      <w:lvlJc w:val="left"/>
      <w:pPr>
        <w:ind w:left="4448" w:hanging="776"/>
      </w:pPr>
      <w:rPr>
        <w:rFonts w:hint="default"/>
      </w:rPr>
    </w:lvl>
    <w:lvl w:ilvl="5" w:tplc="7F765EC4">
      <w:numFmt w:val="bullet"/>
      <w:lvlText w:val="•"/>
      <w:lvlJc w:val="left"/>
      <w:pPr>
        <w:ind w:left="5367" w:hanging="776"/>
      </w:pPr>
      <w:rPr>
        <w:rFonts w:hint="default"/>
      </w:rPr>
    </w:lvl>
    <w:lvl w:ilvl="6" w:tplc="FE582C52">
      <w:numFmt w:val="bullet"/>
      <w:lvlText w:val="•"/>
      <w:lvlJc w:val="left"/>
      <w:pPr>
        <w:ind w:left="6285" w:hanging="776"/>
      </w:pPr>
      <w:rPr>
        <w:rFonts w:hint="default"/>
      </w:rPr>
    </w:lvl>
    <w:lvl w:ilvl="7" w:tplc="9F54DC7C">
      <w:numFmt w:val="bullet"/>
      <w:lvlText w:val="•"/>
      <w:lvlJc w:val="left"/>
      <w:pPr>
        <w:ind w:left="7204" w:hanging="776"/>
      </w:pPr>
      <w:rPr>
        <w:rFonts w:hint="default"/>
      </w:rPr>
    </w:lvl>
    <w:lvl w:ilvl="8" w:tplc="3ED8704A">
      <w:numFmt w:val="bullet"/>
      <w:lvlText w:val="•"/>
      <w:lvlJc w:val="left"/>
      <w:pPr>
        <w:ind w:left="8123" w:hanging="776"/>
      </w:pPr>
      <w:rPr>
        <w:rFonts w:hint="default"/>
      </w:rPr>
    </w:lvl>
  </w:abstractNum>
  <w:abstractNum w:abstractNumId="11">
    <w:nsid w:val="1AC93D5E"/>
    <w:multiLevelType w:val="hybridMultilevel"/>
    <w:tmpl w:val="E59E9E74"/>
    <w:lvl w:ilvl="0" w:tplc="66E03FA6">
      <w:start w:val="1"/>
      <w:numFmt w:val="upperRoman"/>
      <w:lvlText w:val="%1."/>
      <w:lvlJc w:val="left"/>
      <w:pPr>
        <w:ind w:left="402" w:hanging="274"/>
        <w:jc w:val="right"/>
      </w:pPr>
      <w:rPr>
        <w:rFonts w:ascii="Arial" w:eastAsia="Arial" w:hAnsi="Arial" w:cs="Arial" w:hint="default"/>
        <w:w w:val="100"/>
        <w:sz w:val="24"/>
        <w:szCs w:val="24"/>
      </w:rPr>
    </w:lvl>
    <w:lvl w:ilvl="1" w:tplc="56EE7388">
      <w:start w:val="1"/>
      <w:numFmt w:val="lowerLetter"/>
      <w:lvlText w:val="%2."/>
      <w:lvlJc w:val="left"/>
      <w:pPr>
        <w:ind w:left="402" w:hanging="284"/>
        <w:jc w:val="left"/>
      </w:pPr>
      <w:rPr>
        <w:rFonts w:ascii="Arial" w:eastAsia="Arial" w:hAnsi="Arial" w:cs="Arial" w:hint="default"/>
        <w:w w:val="100"/>
        <w:sz w:val="24"/>
        <w:szCs w:val="24"/>
      </w:rPr>
    </w:lvl>
    <w:lvl w:ilvl="2" w:tplc="9CC23A92">
      <w:numFmt w:val="bullet"/>
      <w:lvlText w:val="•"/>
      <w:lvlJc w:val="left"/>
      <w:pPr>
        <w:ind w:left="2237" w:hanging="284"/>
      </w:pPr>
      <w:rPr>
        <w:rFonts w:hint="default"/>
      </w:rPr>
    </w:lvl>
    <w:lvl w:ilvl="3" w:tplc="7A464FFE">
      <w:numFmt w:val="bullet"/>
      <w:lvlText w:val="•"/>
      <w:lvlJc w:val="left"/>
      <w:pPr>
        <w:ind w:left="3155" w:hanging="284"/>
      </w:pPr>
      <w:rPr>
        <w:rFonts w:hint="default"/>
      </w:rPr>
    </w:lvl>
    <w:lvl w:ilvl="4" w:tplc="4448E1A0">
      <w:numFmt w:val="bullet"/>
      <w:lvlText w:val="•"/>
      <w:lvlJc w:val="left"/>
      <w:pPr>
        <w:ind w:left="4074" w:hanging="284"/>
      </w:pPr>
      <w:rPr>
        <w:rFonts w:hint="default"/>
      </w:rPr>
    </w:lvl>
    <w:lvl w:ilvl="5" w:tplc="39E0C230">
      <w:numFmt w:val="bullet"/>
      <w:lvlText w:val="•"/>
      <w:lvlJc w:val="left"/>
      <w:pPr>
        <w:ind w:left="4993" w:hanging="284"/>
      </w:pPr>
      <w:rPr>
        <w:rFonts w:hint="default"/>
      </w:rPr>
    </w:lvl>
    <w:lvl w:ilvl="6" w:tplc="45A4186C">
      <w:numFmt w:val="bullet"/>
      <w:lvlText w:val="•"/>
      <w:lvlJc w:val="left"/>
      <w:pPr>
        <w:ind w:left="5911" w:hanging="284"/>
      </w:pPr>
      <w:rPr>
        <w:rFonts w:hint="default"/>
      </w:rPr>
    </w:lvl>
    <w:lvl w:ilvl="7" w:tplc="2A72DC4A">
      <w:numFmt w:val="bullet"/>
      <w:lvlText w:val="•"/>
      <w:lvlJc w:val="left"/>
      <w:pPr>
        <w:ind w:left="6830" w:hanging="284"/>
      </w:pPr>
      <w:rPr>
        <w:rFonts w:hint="default"/>
      </w:rPr>
    </w:lvl>
    <w:lvl w:ilvl="8" w:tplc="ABB826EE">
      <w:numFmt w:val="bullet"/>
      <w:lvlText w:val="•"/>
      <w:lvlJc w:val="left"/>
      <w:pPr>
        <w:ind w:left="7749" w:hanging="284"/>
      </w:pPr>
      <w:rPr>
        <w:rFonts w:hint="default"/>
      </w:rPr>
    </w:lvl>
  </w:abstractNum>
  <w:abstractNum w:abstractNumId="12">
    <w:nsid w:val="1D421916"/>
    <w:multiLevelType w:val="hybridMultilevel"/>
    <w:tmpl w:val="4A3A004A"/>
    <w:lvl w:ilvl="0" w:tplc="87261BC0">
      <w:start w:val="1"/>
      <w:numFmt w:val="lowerLetter"/>
      <w:lvlText w:val="%1."/>
      <w:lvlJc w:val="left"/>
      <w:pPr>
        <w:ind w:left="402" w:hanging="428"/>
        <w:jc w:val="left"/>
      </w:pPr>
      <w:rPr>
        <w:rFonts w:ascii="Arial" w:eastAsia="Arial" w:hAnsi="Arial" w:cs="Arial" w:hint="default"/>
        <w:spacing w:val="-3"/>
        <w:w w:val="99"/>
        <w:sz w:val="24"/>
        <w:szCs w:val="24"/>
      </w:rPr>
    </w:lvl>
    <w:lvl w:ilvl="1" w:tplc="10945812">
      <w:numFmt w:val="bullet"/>
      <w:lvlText w:val="•"/>
      <w:lvlJc w:val="left"/>
      <w:pPr>
        <w:ind w:left="1318" w:hanging="428"/>
      </w:pPr>
      <w:rPr>
        <w:rFonts w:hint="default"/>
      </w:rPr>
    </w:lvl>
    <w:lvl w:ilvl="2" w:tplc="439E73F4">
      <w:numFmt w:val="bullet"/>
      <w:lvlText w:val="•"/>
      <w:lvlJc w:val="left"/>
      <w:pPr>
        <w:ind w:left="2237" w:hanging="428"/>
      </w:pPr>
      <w:rPr>
        <w:rFonts w:hint="default"/>
      </w:rPr>
    </w:lvl>
    <w:lvl w:ilvl="3" w:tplc="FBE06CAC">
      <w:numFmt w:val="bullet"/>
      <w:lvlText w:val="•"/>
      <w:lvlJc w:val="left"/>
      <w:pPr>
        <w:ind w:left="3155" w:hanging="428"/>
      </w:pPr>
      <w:rPr>
        <w:rFonts w:hint="default"/>
      </w:rPr>
    </w:lvl>
    <w:lvl w:ilvl="4" w:tplc="8CD09E5C">
      <w:numFmt w:val="bullet"/>
      <w:lvlText w:val="•"/>
      <w:lvlJc w:val="left"/>
      <w:pPr>
        <w:ind w:left="4074" w:hanging="428"/>
      </w:pPr>
      <w:rPr>
        <w:rFonts w:hint="default"/>
      </w:rPr>
    </w:lvl>
    <w:lvl w:ilvl="5" w:tplc="D73804F0">
      <w:numFmt w:val="bullet"/>
      <w:lvlText w:val="•"/>
      <w:lvlJc w:val="left"/>
      <w:pPr>
        <w:ind w:left="4993" w:hanging="428"/>
      </w:pPr>
      <w:rPr>
        <w:rFonts w:hint="default"/>
      </w:rPr>
    </w:lvl>
    <w:lvl w:ilvl="6" w:tplc="ADEEEF58">
      <w:numFmt w:val="bullet"/>
      <w:lvlText w:val="•"/>
      <w:lvlJc w:val="left"/>
      <w:pPr>
        <w:ind w:left="5911" w:hanging="428"/>
      </w:pPr>
      <w:rPr>
        <w:rFonts w:hint="default"/>
      </w:rPr>
    </w:lvl>
    <w:lvl w:ilvl="7" w:tplc="9864B1E6">
      <w:numFmt w:val="bullet"/>
      <w:lvlText w:val="•"/>
      <w:lvlJc w:val="left"/>
      <w:pPr>
        <w:ind w:left="6830" w:hanging="428"/>
      </w:pPr>
      <w:rPr>
        <w:rFonts w:hint="default"/>
      </w:rPr>
    </w:lvl>
    <w:lvl w:ilvl="8" w:tplc="483C7F60">
      <w:numFmt w:val="bullet"/>
      <w:lvlText w:val="•"/>
      <w:lvlJc w:val="left"/>
      <w:pPr>
        <w:ind w:left="7749" w:hanging="428"/>
      </w:pPr>
      <w:rPr>
        <w:rFonts w:hint="default"/>
      </w:rPr>
    </w:lvl>
  </w:abstractNum>
  <w:abstractNum w:abstractNumId="13">
    <w:nsid w:val="1E765ACA"/>
    <w:multiLevelType w:val="hybridMultilevel"/>
    <w:tmpl w:val="2ED05A84"/>
    <w:lvl w:ilvl="0" w:tplc="23CC8C6A">
      <w:start w:val="1"/>
      <w:numFmt w:val="lowerLetter"/>
      <w:lvlText w:val="%1)"/>
      <w:lvlJc w:val="left"/>
      <w:pPr>
        <w:ind w:left="360"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14">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5">
    <w:nsid w:val="1F5075A5"/>
    <w:multiLevelType w:val="hybridMultilevel"/>
    <w:tmpl w:val="255CB744"/>
    <w:lvl w:ilvl="0" w:tplc="5B4E1B30">
      <w:start w:val="1"/>
      <w:numFmt w:val="lowerLetter"/>
      <w:lvlText w:val="%1."/>
      <w:lvlJc w:val="left"/>
      <w:pPr>
        <w:ind w:left="829" w:hanging="428"/>
        <w:jc w:val="left"/>
      </w:pPr>
      <w:rPr>
        <w:rFonts w:ascii="Arial" w:eastAsia="Arial" w:hAnsi="Arial" w:cs="Arial" w:hint="default"/>
        <w:spacing w:val="-2"/>
        <w:w w:val="99"/>
        <w:sz w:val="24"/>
        <w:szCs w:val="24"/>
      </w:rPr>
    </w:lvl>
    <w:lvl w:ilvl="1" w:tplc="469C2A84">
      <w:numFmt w:val="bullet"/>
      <w:lvlText w:val="•"/>
      <w:lvlJc w:val="left"/>
      <w:pPr>
        <w:ind w:left="1696" w:hanging="428"/>
      </w:pPr>
      <w:rPr>
        <w:rFonts w:hint="default"/>
      </w:rPr>
    </w:lvl>
    <w:lvl w:ilvl="2" w:tplc="547EDE96">
      <w:numFmt w:val="bullet"/>
      <w:lvlText w:val="•"/>
      <w:lvlJc w:val="left"/>
      <w:pPr>
        <w:ind w:left="2573" w:hanging="428"/>
      </w:pPr>
      <w:rPr>
        <w:rFonts w:hint="default"/>
      </w:rPr>
    </w:lvl>
    <w:lvl w:ilvl="3" w:tplc="CC382520">
      <w:numFmt w:val="bullet"/>
      <w:lvlText w:val="•"/>
      <w:lvlJc w:val="left"/>
      <w:pPr>
        <w:ind w:left="3449" w:hanging="428"/>
      </w:pPr>
      <w:rPr>
        <w:rFonts w:hint="default"/>
      </w:rPr>
    </w:lvl>
    <w:lvl w:ilvl="4" w:tplc="B8BA5632">
      <w:numFmt w:val="bullet"/>
      <w:lvlText w:val="•"/>
      <w:lvlJc w:val="left"/>
      <w:pPr>
        <w:ind w:left="4326" w:hanging="428"/>
      </w:pPr>
      <w:rPr>
        <w:rFonts w:hint="default"/>
      </w:rPr>
    </w:lvl>
    <w:lvl w:ilvl="5" w:tplc="163448DE">
      <w:numFmt w:val="bullet"/>
      <w:lvlText w:val="•"/>
      <w:lvlJc w:val="left"/>
      <w:pPr>
        <w:ind w:left="5203" w:hanging="428"/>
      </w:pPr>
      <w:rPr>
        <w:rFonts w:hint="default"/>
      </w:rPr>
    </w:lvl>
    <w:lvl w:ilvl="6" w:tplc="027474A0">
      <w:numFmt w:val="bullet"/>
      <w:lvlText w:val="•"/>
      <w:lvlJc w:val="left"/>
      <w:pPr>
        <w:ind w:left="6079" w:hanging="428"/>
      </w:pPr>
      <w:rPr>
        <w:rFonts w:hint="default"/>
      </w:rPr>
    </w:lvl>
    <w:lvl w:ilvl="7" w:tplc="A29A96AE">
      <w:numFmt w:val="bullet"/>
      <w:lvlText w:val="•"/>
      <w:lvlJc w:val="left"/>
      <w:pPr>
        <w:ind w:left="6956" w:hanging="428"/>
      </w:pPr>
      <w:rPr>
        <w:rFonts w:hint="default"/>
      </w:rPr>
    </w:lvl>
    <w:lvl w:ilvl="8" w:tplc="28A8FFBE">
      <w:numFmt w:val="bullet"/>
      <w:lvlText w:val="•"/>
      <w:lvlJc w:val="left"/>
      <w:pPr>
        <w:ind w:left="7833" w:hanging="428"/>
      </w:pPr>
      <w:rPr>
        <w:rFonts w:hint="default"/>
      </w:rPr>
    </w:lvl>
  </w:abstractNum>
  <w:abstractNum w:abstractNumId="16">
    <w:nsid w:val="30F32991"/>
    <w:multiLevelType w:val="hybridMultilevel"/>
    <w:tmpl w:val="954610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98631A"/>
    <w:multiLevelType w:val="hybridMultilevel"/>
    <w:tmpl w:val="38C44422"/>
    <w:lvl w:ilvl="0" w:tplc="25CEB464">
      <w:start w:val="1"/>
      <w:numFmt w:val="lowerLetter"/>
      <w:lvlText w:val="%1."/>
      <w:lvlJc w:val="left"/>
      <w:pPr>
        <w:ind w:left="402" w:hanging="284"/>
        <w:jc w:val="left"/>
      </w:pPr>
      <w:rPr>
        <w:rFonts w:ascii="Arial" w:eastAsia="Arial" w:hAnsi="Arial" w:cs="Arial" w:hint="default"/>
        <w:w w:val="100"/>
        <w:sz w:val="24"/>
        <w:szCs w:val="24"/>
      </w:rPr>
    </w:lvl>
    <w:lvl w:ilvl="1" w:tplc="0E6A4CF4">
      <w:numFmt w:val="bullet"/>
      <w:lvlText w:val="•"/>
      <w:lvlJc w:val="left"/>
      <w:pPr>
        <w:ind w:left="1318" w:hanging="284"/>
      </w:pPr>
      <w:rPr>
        <w:rFonts w:hint="default"/>
      </w:rPr>
    </w:lvl>
    <w:lvl w:ilvl="2" w:tplc="AD16B532">
      <w:numFmt w:val="bullet"/>
      <w:lvlText w:val="•"/>
      <w:lvlJc w:val="left"/>
      <w:pPr>
        <w:ind w:left="2237" w:hanging="284"/>
      </w:pPr>
      <w:rPr>
        <w:rFonts w:hint="default"/>
      </w:rPr>
    </w:lvl>
    <w:lvl w:ilvl="3" w:tplc="F3082D06">
      <w:numFmt w:val="bullet"/>
      <w:lvlText w:val="•"/>
      <w:lvlJc w:val="left"/>
      <w:pPr>
        <w:ind w:left="3155" w:hanging="284"/>
      </w:pPr>
      <w:rPr>
        <w:rFonts w:hint="default"/>
      </w:rPr>
    </w:lvl>
    <w:lvl w:ilvl="4" w:tplc="C9E4A5CE">
      <w:numFmt w:val="bullet"/>
      <w:lvlText w:val="•"/>
      <w:lvlJc w:val="left"/>
      <w:pPr>
        <w:ind w:left="4074" w:hanging="284"/>
      </w:pPr>
      <w:rPr>
        <w:rFonts w:hint="default"/>
      </w:rPr>
    </w:lvl>
    <w:lvl w:ilvl="5" w:tplc="84424098">
      <w:numFmt w:val="bullet"/>
      <w:lvlText w:val="•"/>
      <w:lvlJc w:val="left"/>
      <w:pPr>
        <w:ind w:left="4993" w:hanging="284"/>
      </w:pPr>
      <w:rPr>
        <w:rFonts w:hint="default"/>
      </w:rPr>
    </w:lvl>
    <w:lvl w:ilvl="6" w:tplc="6BFABDFA">
      <w:numFmt w:val="bullet"/>
      <w:lvlText w:val="•"/>
      <w:lvlJc w:val="left"/>
      <w:pPr>
        <w:ind w:left="5911" w:hanging="284"/>
      </w:pPr>
      <w:rPr>
        <w:rFonts w:hint="default"/>
      </w:rPr>
    </w:lvl>
    <w:lvl w:ilvl="7" w:tplc="BCEE76DE">
      <w:numFmt w:val="bullet"/>
      <w:lvlText w:val="•"/>
      <w:lvlJc w:val="left"/>
      <w:pPr>
        <w:ind w:left="6830" w:hanging="284"/>
      </w:pPr>
      <w:rPr>
        <w:rFonts w:hint="default"/>
      </w:rPr>
    </w:lvl>
    <w:lvl w:ilvl="8" w:tplc="A1189250">
      <w:numFmt w:val="bullet"/>
      <w:lvlText w:val="•"/>
      <w:lvlJc w:val="left"/>
      <w:pPr>
        <w:ind w:left="7749" w:hanging="284"/>
      </w:pPr>
      <w:rPr>
        <w:rFonts w:hint="default"/>
      </w:rPr>
    </w:lvl>
  </w:abstractNum>
  <w:abstractNum w:abstractNumId="18">
    <w:nsid w:val="3B6131CA"/>
    <w:multiLevelType w:val="hybridMultilevel"/>
    <w:tmpl w:val="A8F8ADF6"/>
    <w:lvl w:ilvl="0" w:tplc="3A94C9AC">
      <w:start w:val="1"/>
      <w:numFmt w:val="decimal"/>
      <w:lvlText w:val="%1)"/>
      <w:lvlJc w:val="left"/>
      <w:pPr>
        <w:ind w:left="261" w:hanging="225"/>
        <w:jc w:val="left"/>
      </w:pPr>
      <w:rPr>
        <w:rFonts w:ascii="Arial" w:eastAsia="Arial" w:hAnsi="Arial" w:cs="Arial" w:hint="default"/>
        <w:spacing w:val="-4"/>
        <w:w w:val="102"/>
        <w:sz w:val="19"/>
        <w:szCs w:val="19"/>
      </w:rPr>
    </w:lvl>
    <w:lvl w:ilvl="1" w:tplc="86061784">
      <w:numFmt w:val="bullet"/>
      <w:lvlText w:val="•"/>
      <w:lvlJc w:val="left"/>
      <w:pPr>
        <w:ind w:left="1075" w:hanging="225"/>
      </w:pPr>
      <w:rPr>
        <w:rFonts w:hint="default"/>
      </w:rPr>
    </w:lvl>
    <w:lvl w:ilvl="2" w:tplc="A9D03850">
      <w:numFmt w:val="bullet"/>
      <w:lvlText w:val="•"/>
      <w:lvlJc w:val="left"/>
      <w:pPr>
        <w:ind w:left="1890" w:hanging="225"/>
      </w:pPr>
      <w:rPr>
        <w:rFonts w:hint="default"/>
      </w:rPr>
    </w:lvl>
    <w:lvl w:ilvl="3" w:tplc="AD1EFAF0">
      <w:numFmt w:val="bullet"/>
      <w:lvlText w:val="•"/>
      <w:lvlJc w:val="left"/>
      <w:pPr>
        <w:ind w:left="2706" w:hanging="225"/>
      </w:pPr>
      <w:rPr>
        <w:rFonts w:hint="default"/>
      </w:rPr>
    </w:lvl>
    <w:lvl w:ilvl="4" w:tplc="8482DBF8">
      <w:numFmt w:val="bullet"/>
      <w:lvlText w:val="•"/>
      <w:lvlJc w:val="left"/>
      <w:pPr>
        <w:ind w:left="3521" w:hanging="225"/>
      </w:pPr>
      <w:rPr>
        <w:rFonts w:hint="default"/>
      </w:rPr>
    </w:lvl>
    <w:lvl w:ilvl="5" w:tplc="4C281678">
      <w:numFmt w:val="bullet"/>
      <w:lvlText w:val="•"/>
      <w:lvlJc w:val="left"/>
      <w:pPr>
        <w:ind w:left="4337" w:hanging="225"/>
      </w:pPr>
      <w:rPr>
        <w:rFonts w:hint="default"/>
      </w:rPr>
    </w:lvl>
    <w:lvl w:ilvl="6" w:tplc="802ECB26">
      <w:numFmt w:val="bullet"/>
      <w:lvlText w:val="•"/>
      <w:lvlJc w:val="left"/>
      <w:pPr>
        <w:ind w:left="5152" w:hanging="225"/>
      </w:pPr>
      <w:rPr>
        <w:rFonts w:hint="default"/>
      </w:rPr>
    </w:lvl>
    <w:lvl w:ilvl="7" w:tplc="15E43280">
      <w:numFmt w:val="bullet"/>
      <w:lvlText w:val="•"/>
      <w:lvlJc w:val="left"/>
      <w:pPr>
        <w:ind w:left="5968" w:hanging="225"/>
      </w:pPr>
      <w:rPr>
        <w:rFonts w:hint="default"/>
      </w:rPr>
    </w:lvl>
    <w:lvl w:ilvl="8" w:tplc="D414AF46">
      <w:numFmt w:val="bullet"/>
      <w:lvlText w:val="•"/>
      <w:lvlJc w:val="left"/>
      <w:pPr>
        <w:ind w:left="6783" w:hanging="225"/>
      </w:pPr>
      <w:rPr>
        <w:rFonts w:hint="default"/>
      </w:rPr>
    </w:lvl>
  </w:abstractNum>
  <w:abstractNum w:abstractNumId="19">
    <w:nsid w:val="3D2F6D5C"/>
    <w:multiLevelType w:val="hybridMultilevel"/>
    <w:tmpl w:val="44CCD256"/>
    <w:lvl w:ilvl="0" w:tplc="CA4AF5EA">
      <w:numFmt w:val="bullet"/>
      <w:lvlText w:val=""/>
      <w:lvlJc w:val="left"/>
      <w:pPr>
        <w:ind w:left="402" w:hanging="284"/>
      </w:pPr>
      <w:rPr>
        <w:rFonts w:ascii="Symbol" w:eastAsia="Symbol" w:hAnsi="Symbol" w:cs="Symbol" w:hint="default"/>
        <w:w w:val="100"/>
        <w:sz w:val="24"/>
        <w:szCs w:val="24"/>
      </w:rPr>
    </w:lvl>
    <w:lvl w:ilvl="1" w:tplc="A4501222">
      <w:numFmt w:val="bullet"/>
      <w:lvlText w:val="•"/>
      <w:lvlJc w:val="left"/>
      <w:pPr>
        <w:ind w:left="1318" w:hanging="284"/>
      </w:pPr>
      <w:rPr>
        <w:rFonts w:hint="default"/>
      </w:rPr>
    </w:lvl>
    <w:lvl w:ilvl="2" w:tplc="E07A40B6">
      <w:numFmt w:val="bullet"/>
      <w:lvlText w:val="•"/>
      <w:lvlJc w:val="left"/>
      <w:pPr>
        <w:ind w:left="2237" w:hanging="284"/>
      </w:pPr>
      <w:rPr>
        <w:rFonts w:hint="default"/>
      </w:rPr>
    </w:lvl>
    <w:lvl w:ilvl="3" w:tplc="0388D5C4">
      <w:numFmt w:val="bullet"/>
      <w:lvlText w:val="•"/>
      <w:lvlJc w:val="left"/>
      <w:pPr>
        <w:ind w:left="3155" w:hanging="284"/>
      </w:pPr>
      <w:rPr>
        <w:rFonts w:hint="default"/>
      </w:rPr>
    </w:lvl>
    <w:lvl w:ilvl="4" w:tplc="709EE8A4">
      <w:numFmt w:val="bullet"/>
      <w:lvlText w:val="•"/>
      <w:lvlJc w:val="left"/>
      <w:pPr>
        <w:ind w:left="4074" w:hanging="284"/>
      </w:pPr>
      <w:rPr>
        <w:rFonts w:hint="default"/>
      </w:rPr>
    </w:lvl>
    <w:lvl w:ilvl="5" w:tplc="666EEAF8">
      <w:numFmt w:val="bullet"/>
      <w:lvlText w:val="•"/>
      <w:lvlJc w:val="left"/>
      <w:pPr>
        <w:ind w:left="4993" w:hanging="284"/>
      </w:pPr>
      <w:rPr>
        <w:rFonts w:hint="default"/>
      </w:rPr>
    </w:lvl>
    <w:lvl w:ilvl="6" w:tplc="CF8A894A">
      <w:numFmt w:val="bullet"/>
      <w:lvlText w:val="•"/>
      <w:lvlJc w:val="left"/>
      <w:pPr>
        <w:ind w:left="5911" w:hanging="284"/>
      </w:pPr>
      <w:rPr>
        <w:rFonts w:hint="default"/>
      </w:rPr>
    </w:lvl>
    <w:lvl w:ilvl="7" w:tplc="699CFBE8">
      <w:numFmt w:val="bullet"/>
      <w:lvlText w:val="•"/>
      <w:lvlJc w:val="left"/>
      <w:pPr>
        <w:ind w:left="6830" w:hanging="284"/>
      </w:pPr>
      <w:rPr>
        <w:rFonts w:hint="default"/>
      </w:rPr>
    </w:lvl>
    <w:lvl w:ilvl="8" w:tplc="788626D2">
      <w:numFmt w:val="bullet"/>
      <w:lvlText w:val="•"/>
      <w:lvlJc w:val="left"/>
      <w:pPr>
        <w:ind w:left="7749" w:hanging="284"/>
      </w:pPr>
      <w:rPr>
        <w:rFonts w:hint="default"/>
      </w:rPr>
    </w:lvl>
  </w:abstractNum>
  <w:abstractNum w:abstractNumId="20">
    <w:nsid w:val="3DC569B4"/>
    <w:multiLevelType w:val="hybridMultilevel"/>
    <w:tmpl w:val="C2966A96"/>
    <w:lvl w:ilvl="0" w:tplc="849A9F1E">
      <w:start w:val="1"/>
      <w:numFmt w:val="decimal"/>
      <w:lvlText w:val="%1)"/>
      <w:lvlJc w:val="left"/>
      <w:pPr>
        <w:ind w:left="261" w:hanging="225"/>
        <w:jc w:val="left"/>
      </w:pPr>
      <w:rPr>
        <w:rFonts w:ascii="Arial" w:eastAsia="Arial" w:hAnsi="Arial" w:cs="Arial" w:hint="default"/>
        <w:spacing w:val="-4"/>
        <w:w w:val="102"/>
        <w:sz w:val="19"/>
        <w:szCs w:val="19"/>
      </w:rPr>
    </w:lvl>
    <w:lvl w:ilvl="1" w:tplc="BD8661A4">
      <w:numFmt w:val="bullet"/>
      <w:lvlText w:val="•"/>
      <w:lvlJc w:val="left"/>
      <w:pPr>
        <w:ind w:left="1075" w:hanging="225"/>
      </w:pPr>
      <w:rPr>
        <w:rFonts w:hint="default"/>
      </w:rPr>
    </w:lvl>
    <w:lvl w:ilvl="2" w:tplc="2DBE27CE">
      <w:numFmt w:val="bullet"/>
      <w:lvlText w:val="•"/>
      <w:lvlJc w:val="left"/>
      <w:pPr>
        <w:ind w:left="1890" w:hanging="225"/>
      </w:pPr>
      <w:rPr>
        <w:rFonts w:hint="default"/>
      </w:rPr>
    </w:lvl>
    <w:lvl w:ilvl="3" w:tplc="739CA3EC">
      <w:numFmt w:val="bullet"/>
      <w:lvlText w:val="•"/>
      <w:lvlJc w:val="left"/>
      <w:pPr>
        <w:ind w:left="2706" w:hanging="225"/>
      </w:pPr>
      <w:rPr>
        <w:rFonts w:hint="default"/>
      </w:rPr>
    </w:lvl>
    <w:lvl w:ilvl="4" w:tplc="08587F56">
      <w:numFmt w:val="bullet"/>
      <w:lvlText w:val="•"/>
      <w:lvlJc w:val="left"/>
      <w:pPr>
        <w:ind w:left="3521" w:hanging="225"/>
      </w:pPr>
      <w:rPr>
        <w:rFonts w:hint="default"/>
      </w:rPr>
    </w:lvl>
    <w:lvl w:ilvl="5" w:tplc="888E1752">
      <w:numFmt w:val="bullet"/>
      <w:lvlText w:val="•"/>
      <w:lvlJc w:val="left"/>
      <w:pPr>
        <w:ind w:left="4337" w:hanging="225"/>
      </w:pPr>
      <w:rPr>
        <w:rFonts w:hint="default"/>
      </w:rPr>
    </w:lvl>
    <w:lvl w:ilvl="6" w:tplc="FA7E4BF8">
      <w:numFmt w:val="bullet"/>
      <w:lvlText w:val="•"/>
      <w:lvlJc w:val="left"/>
      <w:pPr>
        <w:ind w:left="5152" w:hanging="225"/>
      </w:pPr>
      <w:rPr>
        <w:rFonts w:hint="default"/>
      </w:rPr>
    </w:lvl>
    <w:lvl w:ilvl="7" w:tplc="C5F032D4">
      <w:numFmt w:val="bullet"/>
      <w:lvlText w:val="•"/>
      <w:lvlJc w:val="left"/>
      <w:pPr>
        <w:ind w:left="5968" w:hanging="225"/>
      </w:pPr>
      <w:rPr>
        <w:rFonts w:hint="default"/>
      </w:rPr>
    </w:lvl>
    <w:lvl w:ilvl="8" w:tplc="3AA2BB92">
      <w:numFmt w:val="bullet"/>
      <w:lvlText w:val="•"/>
      <w:lvlJc w:val="left"/>
      <w:pPr>
        <w:ind w:left="6783" w:hanging="225"/>
      </w:pPr>
      <w:rPr>
        <w:rFonts w:hint="default"/>
      </w:rPr>
    </w:lvl>
  </w:abstractNum>
  <w:abstractNum w:abstractNumId="21">
    <w:nsid w:val="3FAA308C"/>
    <w:multiLevelType w:val="multilevel"/>
    <w:tmpl w:val="C3C882B2"/>
    <w:lvl w:ilvl="0">
      <w:start w:val="5"/>
      <w:numFmt w:val="decimal"/>
      <w:lvlText w:val="%1"/>
      <w:lvlJc w:val="left"/>
      <w:pPr>
        <w:ind w:left="440" w:hanging="440"/>
        <w:jc w:val="left"/>
      </w:pPr>
      <w:rPr>
        <w:rFonts w:ascii="Arial" w:eastAsia="Arial" w:hAnsi="Arial" w:cs="Arial" w:hint="default"/>
        <w:b/>
        <w:bCs/>
        <w:w w:val="99"/>
        <w:sz w:val="24"/>
        <w:szCs w:val="24"/>
      </w:rPr>
    </w:lvl>
    <w:lvl w:ilvl="1">
      <w:start w:val="1"/>
      <w:numFmt w:val="decimal"/>
      <w:lvlText w:val="%1.%2"/>
      <w:lvlJc w:val="left"/>
      <w:pPr>
        <w:ind w:left="881" w:hanging="660"/>
        <w:jc w:val="left"/>
      </w:pPr>
      <w:rPr>
        <w:rFonts w:ascii="Arial" w:eastAsia="Arial" w:hAnsi="Arial" w:cs="Arial" w:hint="default"/>
        <w:b/>
        <w:bCs/>
        <w:w w:val="99"/>
        <w:sz w:val="24"/>
        <w:szCs w:val="24"/>
      </w:rPr>
    </w:lvl>
    <w:lvl w:ilvl="2">
      <w:numFmt w:val="bullet"/>
      <w:lvlText w:val="•"/>
      <w:lvlJc w:val="left"/>
      <w:pPr>
        <w:ind w:left="1801" w:hanging="660"/>
      </w:pPr>
      <w:rPr>
        <w:rFonts w:hint="default"/>
      </w:rPr>
    </w:lvl>
    <w:lvl w:ilvl="3">
      <w:numFmt w:val="bullet"/>
      <w:lvlText w:val="•"/>
      <w:lvlJc w:val="left"/>
      <w:pPr>
        <w:ind w:left="2724" w:hanging="660"/>
      </w:pPr>
      <w:rPr>
        <w:rFonts w:hint="default"/>
      </w:rPr>
    </w:lvl>
    <w:lvl w:ilvl="4">
      <w:numFmt w:val="bullet"/>
      <w:lvlText w:val="•"/>
      <w:lvlJc w:val="left"/>
      <w:pPr>
        <w:ind w:left="3647" w:hanging="660"/>
      </w:pPr>
      <w:rPr>
        <w:rFonts w:hint="default"/>
      </w:rPr>
    </w:lvl>
    <w:lvl w:ilvl="5">
      <w:numFmt w:val="bullet"/>
      <w:lvlText w:val="•"/>
      <w:lvlJc w:val="left"/>
      <w:pPr>
        <w:ind w:left="4570" w:hanging="660"/>
      </w:pPr>
      <w:rPr>
        <w:rFonts w:hint="default"/>
      </w:rPr>
    </w:lvl>
    <w:lvl w:ilvl="6">
      <w:numFmt w:val="bullet"/>
      <w:lvlText w:val="•"/>
      <w:lvlJc w:val="left"/>
      <w:pPr>
        <w:ind w:left="5493" w:hanging="660"/>
      </w:pPr>
      <w:rPr>
        <w:rFonts w:hint="default"/>
      </w:rPr>
    </w:lvl>
    <w:lvl w:ilvl="7">
      <w:numFmt w:val="bullet"/>
      <w:lvlText w:val="•"/>
      <w:lvlJc w:val="left"/>
      <w:pPr>
        <w:ind w:left="6416" w:hanging="660"/>
      </w:pPr>
      <w:rPr>
        <w:rFonts w:hint="default"/>
      </w:rPr>
    </w:lvl>
    <w:lvl w:ilvl="8">
      <w:numFmt w:val="bullet"/>
      <w:lvlText w:val="•"/>
      <w:lvlJc w:val="left"/>
      <w:pPr>
        <w:ind w:left="7339" w:hanging="660"/>
      </w:pPr>
      <w:rPr>
        <w:rFonts w:hint="default"/>
      </w:rPr>
    </w:lvl>
  </w:abstractNum>
  <w:abstractNum w:abstractNumId="22">
    <w:nsid w:val="4B4A24C5"/>
    <w:multiLevelType w:val="hybridMultilevel"/>
    <w:tmpl w:val="FE466698"/>
    <w:lvl w:ilvl="0" w:tplc="D8720BEE">
      <w:start w:val="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D0F6EAB"/>
    <w:multiLevelType w:val="hybridMultilevel"/>
    <w:tmpl w:val="A9AA682C"/>
    <w:lvl w:ilvl="0" w:tplc="C63C962A">
      <w:start w:val="1"/>
      <w:numFmt w:val="lowerLetter"/>
      <w:lvlText w:val="%1."/>
      <w:lvlJc w:val="left"/>
      <w:pPr>
        <w:ind w:left="402" w:hanging="360"/>
        <w:jc w:val="left"/>
      </w:pPr>
      <w:rPr>
        <w:rFonts w:ascii="Arial" w:eastAsia="Arial" w:hAnsi="Arial" w:cs="Arial" w:hint="default"/>
        <w:spacing w:val="-3"/>
        <w:w w:val="99"/>
        <w:sz w:val="24"/>
        <w:szCs w:val="24"/>
      </w:rPr>
    </w:lvl>
    <w:lvl w:ilvl="1" w:tplc="641AAF8C">
      <w:numFmt w:val="bullet"/>
      <w:lvlText w:val="•"/>
      <w:lvlJc w:val="left"/>
      <w:pPr>
        <w:ind w:left="1318" w:hanging="360"/>
      </w:pPr>
      <w:rPr>
        <w:rFonts w:hint="default"/>
      </w:rPr>
    </w:lvl>
    <w:lvl w:ilvl="2" w:tplc="044AD8EC">
      <w:numFmt w:val="bullet"/>
      <w:lvlText w:val="•"/>
      <w:lvlJc w:val="left"/>
      <w:pPr>
        <w:ind w:left="2237" w:hanging="360"/>
      </w:pPr>
      <w:rPr>
        <w:rFonts w:hint="default"/>
      </w:rPr>
    </w:lvl>
    <w:lvl w:ilvl="3" w:tplc="73B2FC5E">
      <w:numFmt w:val="bullet"/>
      <w:lvlText w:val="•"/>
      <w:lvlJc w:val="left"/>
      <w:pPr>
        <w:ind w:left="3155" w:hanging="360"/>
      </w:pPr>
      <w:rPr>
        <w:rFonts w:hint="default"/>
      </w:rPr>
    </w:lvl>
    <w:lvl w:ilvl="4" w:tplc="3EE67542">
      <w:numFmt w:val="bullet"/>
      <w:lvlText w:val="•"/>
      <w:lvlJc w:val="left"/>
      <w:pPr>
        <w:ind w:left="4074" w:hanging="360"/>
      </w:pPr>
      <w:rPr>
        <w:rFonts w:hint="default"/>
      </w:rPr>
    </w:lvl>
    <w:lvl w:ilvl="5" w:tplc="0742F186">
      <w:numFmt w:val="bullet"/>
      <w:lvlText w:val="•"/>
      <w:lvlJc w:val="left"/>
      <w:pPr>
        <w:ind w:left="4993" w:hanging="360"/>
      </w:pPr>
      <w:rPr>
        <w:rFonts w:hint="default"/>
      </w:rPr>
    </w:lvl>
    <w:lvl w:ilvl="6" w:tplc="5734CC7E">
      <w:numFmt w:val="bullet"/>
      <w:lvlText w:val="•"/>
      <w:lvlJc w:val="left"/>
      <w:pPr>
        <w:ind w:left="5911" w:hanging="360"/>
      </w:pPr>
      <w:rPr>
        <w:rFonts w:hint="default"/>
      </w:rPr>
    </w:lvl>
    <w:lvl w:ilvl="7" w:tplc="79EE005E">
      <w:numFmt w:val="bullet"/>
      <w:lvlText w:val="•"/>
      <w:lvlJc w:val="left"/>
      <w:pPr>
        <w:ind w:left="6830" w:hanging="360"/>
      </w:pPr>
      <w:rPr>
        <w:rFonts w:hint="default"/>
      </w:rPr>
    </w:lvl>
    <w:lvl w:ilvl="8" w:tplc="87B22AEC">
      <w:numFmt w:val="bullet"/>
      <w:lvlText w:val="•"/>
      <w:lvlJc w:val="left"/>
      <w:pPr>
        <w:ind w:left="7749" w:hanging="360"/>
      </w:pPr>
      <w:rPr>
        <w:rFonts w:hint="default"/>
      </w:rPr>
    </w:lvl>
  </w:abstractNum>
  <w:abstractNum w:abstractNumId="24">
    <w:nsid w:val="4D52798F"/>
    <w:multiLevelType w:val="multilevel"/>
    <w:tmpl w:val="72D4972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D83C2E"/>
    <w:multiLevelType w:val="hybridMultilevel"/>
    <w:tmpl w:val="CD5CDF96"/>
    <w:lvl w:ilvl="0" w:tplc="FD486F80">
      <w:start w:val="1"/>
      <w:numFmt w:val="lowerLetter"/>
      <w:lvlText w:val="%1)"/>
      <w:lvlJc w:val="left"/>
      <w:pPr>
        <w:ind w:left="402" w:hanging="428"/>
        <w:jc w:val="left"/>
      </w:pPr>
      <w:rPr>
        <w:rFonts w:ascii="Arial" w:eastAsia="Arial" w:hAnsi="Arial" w:cs="Arial" w:hint="default"/>
        <w:w w:val="99"/>
        <w:sz w:val="24"/>
        <w:szCs w:val="24"/>
      </w:rPr>
    </w:lvl>
    <w:lvl w:ilvl="1" w:tplc="17EAC240">
      <w:numFmt w:val="bullet"/>
      <w:lvlText w:val="•"/>
      <w:lvlJc w:val="left"/>
      <w:pPr>
        <w:ind w:left="1318" w:hanging="428"/>
      </w:pPr>
      <w:rPr>
        <w:rFonts w:hint="default"/>
      </w:rPr>
    </w:lvl>
    <w:lvl w:ilvl="2" w:tplc="99665900">
      <w:numFmt w:val="bullet"/>
      <w:lvlText w:val="•"/>
      <w:lvlJc w:val="left"/>
      <w:pPr>
        <w:ind w:left="2237" w:hanging="428"/>
      </w:pPr>
      <w:rPr>
        <w:rFonts w:hint="default"/>
      </w:rPr>
    </w:lvl>
    <w:lvl w:ilvl="3" w:tplc="BDD420DA">
      <w:numFmt w:val="bullet"/>
      <w:lvlText w:val="•"/>
      <w:lvlJc w:val="left"/>
      <w:pPr>
        <w:ind w:left="3155" w:hanging="428"/>
      </w:pPr>
      <w:rPr>
        <w:rFonts w:hint="default"/>
      </w:rPr>
    </w:lvl>
    <w:lvl w:ilvl="4" w:tplc="B4A25B10">
      <w:numFmt w:val="bullet"/>
      <w:lvlText w:val="•"/>
      <w:lvlJc w:val="left"/>
      <w:pPr>
        <w:ind w:left="4074" w:hanging="428"/>
      </w:pPr>
      <w:rPr>
        <w:rFonts w:hint="default"/>
      </w:rPr>
    </w:lvl>
    <w:lvl w:ilvl="5" w:tplc="EC2CD3F6">
      <w:numFmt w:val="bullet"/>
      <w:lvlText w:val="•"/>
      <w:lvlJc w:val="left"/>
      <w:pPr>
        <w:ind w:left="4993" w:hanging="428"/>
      </w:pPr>
      <w:rPr>
        <w:rFonts w:hint="default"/>
      </w:rPr>
    </w:lvl>
    <w:lvl w:ilvl="6" w:tplc="0446661E">
      <w:numFmt w:val="bullet"/>
      <w:lvlText w:val="•"/>
      <w:lvlJc w:val="left"/>
      <w:pPr>
        <w:ind w:left="5911" w:hanging="428"/>
      </w:pPr>
      <w:rPr>
        <w:rFonts w:hint="default"/>
      </w:rPr>
    </w:lvl>
    <w:lvl w:ilvl="7" w:tplc="FAC8501E">
      <w:numFmt w:val="bullet"/>
      <w:lvlText w:val="•"/>
      <w:lvlJc w:val="left"/>
      <w:pPr>
        <w:ind w:left="6830" w:hanging="428"/>
      </w:pPr>
      <w:rPr>
        <w:rFonts w:hint="default"/>
      </w:rPr>
    </w:lvl>
    <w:lvl w:ilvl="8" w:tplc="166439C6">
      <w:numFmt w:val="bullet"/>
      <w:lvlText w:val="•"/>
      <w:lvlJc w:val="left"/>
      <w:pPr>
        <w:ind w:left="7749" w:hanging="428"/>
      </w:pPr>
      <w:rPr>
        <w:rFonts w:hint="default"/>
      </w:rPr>
    </w:lvl>
  </w:abstractNum>
  <w:abstractNum w:abstractNumId="26">
    <w:nsid w:val="557A7965"/>
    <w:multiLevelType w:val="hybridMultilevel"/>
    <w:tmpl w:val="E4B47D82"/>
    <w:lvl w:ilvl="0" w:tplc="5E4A9888">
      <w:start w:val="2"/>
      <w:numFmt w:val="decimal"/>
      <w:lvlText w:val="%1."/>
      <w:lvlJc w:val="left"/>
      <w:pPr>
        <w:ind w:left="920" w:hanging="225"/>
        <w:jc w:val="left"/>
      </w:pPr>
      <w:rPr>
        <w:rFonts w:ascii="Arial" w:eastAsia="Arial" w:hAnsi="Arial" w:cs="Arial" w:hint="default"/>
        <w:spacing w:val="-4"/>
        <w:w w:val="102"/>
        <w:sz w:val="19"/>
        <w:szCs w:val="19"/>
      </w:rPr>
    </w:lvl>
    <w:lvl w:ilvl="1" w:tplc="0F9049F2">
      <w:numFmt w:val="bullet"/>
      <w:lvlText w:val="•"/>
      <w:lvlJc w:val="left"/>
      <w:pPr>
        <w:ind w:left="1669" w:hanging="225"/>
      </w:pPr>
      <w:rPr>
        <w:rFonts w:hint="default"/>
      </w:rPr>
    </w:lvl>
    <w:lvl w:ilvl="2" w:tplc="56E05354">
      <w:numFmt w:val="bullet"/>
      <w:lvlText w:val="•"/>
      <w:lvlJc w:val="left"/>
      <w:pPr>
        <w:ind w:left="2418" w:hanging="225"/>
      </w:pPr>
      <w:rPr>
        <w:rFonts w:hint="default"/>
      </w:rPr>
    </w:lvl>
    <w:lvl w:ilvl="3" w:tplc="58BEC750">
      <w:numFmt w:val="bullet"/>
      <w:lvlText w:val="•"/>
      <w:lvlJc w:val="left"/>
      <w:pPr>
        <w:ind w:left="3168" w:hanging="225"/>
      </w:pPr>
      <w:rPr>
        <w:rFonts w:hint="default"/>
      </w:rPr>
    </w:lvl>
    <w:lvl w:ilvl="4" w:tplc="E622533A">
      <w:numFmt w:val="bullet"/>
      <w:lvlText w:val="•"/>
      <w:lvlJc w:val="left"/>
      <w:pPr>
        <w:ind w:left="3917" w:hanging="225"/>
      </w:pPr>
      <w:rPr>
        <w:rFonts w:hint="default"/>
      </w:rPr>
    </w:lvl>
    <w:lvl w:ilvl="5" w:tplc="52DAEF4E">
      <w:numFmt w:val="bullet"/>
      <w:lvlText w:val="•"/>
      <w:lvlJc w:val="left"/>
      <w:pPr>
        <w:ind w:left="4667" w:hanging="225"/>
      </w:pPr>
      <w:rPr>
        <w:rFonts w:hint="default"/>
      </w:rPr>
    </w:lvl>
    <w:lvl w:ilvl="6" w:tplc="47FAD734">
      <w:numFmt w:val="bullet"/>
      <w:lvlText w:val="•"/>
      <w:lvlJc w:val="left"/>
      <w:pPr>
        <w:ind w:left="5416" w:hanging="225"/>
      </w:pPr>
      <w:rPr>
        <w:rFonts w:hint="default"/>
      </w:rPr>
    </w:lvl>
    <w:lvl w:ilvl="7" w:tplc="8A16FC1A">
      <w:numFmt w:val="bullet"/>
      <w:lvlText w:val="•"/>
      <w:lvlJc w:val="left"/>
      <w:pPr>
        <w:ind w:left="6166" w:hanging="225"/>
      </w:pPr>
      <w:rPr>
        <w:rFonts w:hint="default"/>
      </w:rPr>
    </w:lvl>
    <w:lvl w:ilvl="8" w:tplc="30429970">
      <w:numFmt w:val="bullet"/>
      <w:lvlText w:val="•"/>
      <w:lvlJc w:val="left"/>
      <w:pPr>
        <w:ind w:left="6915" w:hanging="225"/>
      </w:pPr>
      <w:rPr>
        <w:rFonts w:hint="default"/>
      </w:rPr>
    </w:lvl>
  </w:abstractNum>
  <w:abstractNum w:abstractNumId="27">
    <w:nsid w:val="56280A92"/>
    <w:multiLevelType w:val="hybridMultilevel"/>
    <w:tmpl w:val="5DC029CA"/>
    <w:lvl w:ilvl="0" w:tplc="99469CFA">
      <w:start w:val="1"/>
      <w:numFmt w:val="lowerLetter"/>
      <w:lvlText w:val="%1."/>
      <w:lvlJc w:val="left"/>
      <w:pPr>
        <w:ind w:left="402" w:hanging="284"/>
        <w:jc w:val="left"/>
      </w:pPr>
      <w:rPr>
        <w:rFonts w:ascii="Arial" w:eastAsia="Arial" w:hAnsi="Arial" w:cs="Arial" w:hint="default"/>
        <w:w w:val="100"/>
        <w:sz w:val="24"/>
        <w:szCs w:val="24"/>
      </w:rPr>
    </w:lvl>
    <w:lvl w:ilvl="1" w:tplc="B538D858">
      <w:numFmt w:val="bullet"/>
      <w:lvlText w:val="•"/>
      <w:lvlJc w:val="left"/>
      <w:pPr>
        <w:ind w:left="1318" w:hanging="284"/>
      </w:pPr>
      <w:rPr>
        <w:rFonts w:hint="default"/>
      </w:rPr>
    </w:lvl>
    <w:lvl w:ilvl="2" w:tplc="490CC838">
      <w:numFmt w:val="bullet"/>
      <w:lvlText w:val="•"/>
      <w:lvlJc w:val="left"/>
      <w:pPr>
        <w:ind w:left="2237" w:hanging="284"/>
      </w:pPr>
      <w:rPr>
        <w:rFonts w:hint="default"/>
      </w:rPr>
    </w:lvl>
    <w:lvl w:ilvl="3" w:tplc="AA32D670">
      <w:numFmt w:val="bullet"/>
      <w:lvlText w:val="•"/>
      <w:lvlJc w:val="left"/>
      <w:pPr>
        <w:ind w:left="3155" w:hanging="284"/>
      </w:pPr>
      <w:rPr>
        <w:rFonts w:hint="default"/>
      </w:rPr>
    </w:lvl>
    <w:lvl w:ilvl="4" w:tplc="380A27A8">
      <w:numFmt w:val="bullet"/>
      <w:lvlText w:val="•"/>
      <w:lvlJc w:val="left"/>
      <w:pPr>
        <w:ind w:left="4074" w:hanging="284"/>
      </w:pPr>
      <w:rPr>
        <w:rFonts w:hint="default"/>
      </w:rPr>
    </w:lvl>
    <w:lvl w:ilvl="5" w:tplc="CF94F9AE">
      <w:numFmt w:val="bullet"/>
      <w:lvlText w:val="•"/>
      <w:lvlJc w:val="left"/>
      <w:pPr>
        <w:ind w:left="4993" w:hanging="284"/>
      </w:pPr>
      <w:rPr>
        <w:rFonts w:hint="default"/>
      </w:rPr>
    </w:lvl>
    <w:lvl w:ilvl="6" w:tplc="260C019A">
      <w:numFmt w:val="bullet"/>
      <w:lvlText w:val="•"/>
      <w:lvlJc w:val="left"/>
      <w:pPr>
        <w:ind w:left="5911" w:hanging="284"/>
      </w:pPr>
      <w:rPr>
        <w:rFonts w:hint="default"/>
      </w:rPr>
    </w:lvl>
    <w:lvl w:ilvl="7" w:tplc="AFFCF822">
      <w:numFmt w:val="bullet"/>
      <w:lvlText w:val="•"/>
      <w:lvlJc w:val="left"/>
      <w:pPr>
        <w:ind w:left="6830" w:hanging="284"/>
      </w:pPr>
      <w:rPr>
        <w:rFonts w:hint="default"/>
      </w:rPr>
    </w:lvl>
    <w:lvl w:ilvl="8" w:tplc="EF181BD0">
      <w:numFmt w:val="bullet"/>
      <w:lvlText w:val="•"/>
      <w:lvlJc w:val="left"/>
      <w:pPr>
        <w:ind w:left="7749" w:hanging="284"/>
      </w:pPr>
      <w:rPr>
        <w:rFonts w:hint="default"/>
      </w:rPr>
    </w:lvl>
  </w:abstractNum>
  <w:abstractNum w:abstractNumId="28">
    <w:nsid w:val="59A55AD0"/>
    <w:multiLevelType w:val="hybridMultilevel"/>
    <w:tmpl w:val="575E1D00"/>
    <w:lvl w:ilvl="0" w:tplc="F7F03D8E">
      <w:start w:val="1"/>
      <w:numFmt w:val="lowerLetter"/>
      <w:lvlText w:val="%1."/>
      <w:lvlJc w:val="left"/>
      <w:pPr>
        <w:ind w:left="402" w:hanging="284"/>
        <w:jc w:val="left"/>
      </w:pPr>
      <w:rPr>
        <w:rFonts w:ascii="Arial" w:eastAsia="Arial" w:hAnsi="Arial" w:cs="Arial" w:hint="default"/>
        <w:w w:val="100"/>
        <w:sz w:val="24"/>
        <w:szCs w:val="24"/>
      </w:rPr>
    </w:lvl>
    <w:lvl w:ilvl="1" w:tplc="E64444F2">
      <w:numFmt w:val="bullet"/>
      <w:lvlText w:val="•"/>
      <w:lvlJc w:val="left"/>
      <w:pPr>
        <w:ind w:left="1318" w:hanging="284"/>
      </w:pPr>
      <w:rPr>
        <w:rFonts w:hint="default"/>
      </w:rPr>
    </w:lvl>
    <w:lvl w:ilvl="2" w:tplc="8702FF18">
      <w:numFmt w:val="bullet"/>
      <w:lvlText w:val="•"/>
      <w:lvlJc w:val="left"/>
      <w:pPr>
        <w:ind w:left="2237" w:hanging="284"/>
      </w:pPr>
      <w:rPr>
        <w:rFonts w:hint="default"/>
      </w:rPr>
    </w:lvl>
    <w:lvl w:ilvl="3" w:tplc="D1E02EFC">
      <w:numFmt w:val="bullet"/>
      <w:lvlText w:val="•"/>
      <w:lvlJc w:val="left"/>
      <w:pPr>
        <w:ind w:left="3155" w:hanging="284"/>
      </w:pPr>
      <w:rPr>
        <w:rFonts w:hint="default"/>
      </w:rPr>
    </w:lvl>
    <w:lvl w:ilvl="4" w:tplc="D59A2BA8">
      <w:numFmt w:val="bullet"/>
      <w:lvlText w:val="•"/>
      <w:lvlJc w:val="left"/>
      <w:pPr>
        <w:ind w:left="4074" w:hanging="284"/>
      </w:pPr>
      <w:rPr>
        <w:rFonts w:hint="default"/>
      </w:rPr>
    </w:lvl>
    <w:lvl w:ilvl="5" w:tplc="388E268A">
      <w:numFmt w:val="bullet"/>
      <w:lvlText w:val="•"/>
      <w:lvlJc w:val="left"/>
      <w:pPr>
        <w:ind w:left="4993" w:hanging="284"/>
      </w:pPr>
      <w:rPr>
        <w:rFonts w:hint="default"/>
      </w:rPr>
    </w:lvl>
    <w:lvl w:ilvl="6" w:tplc="FFC26B90">
      <w:numFmt w:val="bullet"/>
      <w:lvlText w:val="•"/>
      <w:lvlJc w:val="left"/>
      <w:pPr>
        <w:ind w:left="5911" w:hanging="284"/>
      </w:pPr>
      <w:rPr>
        <w:rFonts w:hint="default"/>
      </w:rPr>
    </w:lvl>
    <w:lvl w:ilvl="7" w:tplc="F0EC406A">
      <w:numFmt w:val="bullet"/>
      <w:lvlText w:val="•"/>
      <w:lvlJc w:val="left"/>
      <w:pPr>
        <w:ind w:left="6830" w:hanging="284"/>
      </w:pPr>
      <w:rPr>
        <w:rFonts w:hint="default"/>
      </w:rPr>
    </w:lvl>
    <w:lvl w:ilvl="8" w:tplc="941453D6">
      <w:numFmt w:val="bullet"/>
      <w:lvlText w:val="•"/>
      <w:lvlJc w:val="left"/>
      <w:pPr>
        <w:ind w:left="7749" w:hanging="284"/>
      </w:pPr>
      <w:rPr>
        <w:rFonts w:hint="default"/>
      </w:rPr>
    </w:lvl>
  </w:abstractNum>
  <w:abstractNum w:abstractNumId="29">
    <w:nsid w:val="59B12962"/>
    <w:multiLevelType w:val="hybridMultilevel"/>
    <w:tmpl w:val="8344561A"/>
    <w:lvl w:ilvl="0" w:tplc="B9100B9C">
      <w:start w:val="1"/>
      <w:numFmt w:val="upperRoman"/>
      <w:lvlText w:val="%1"/>
      <w:lvlJc w:val="left"/>
      <w:pPr>
        <w:ind w:left="402" w:hanging="224"/>
        <w:jc w:val="left"/>
      </w:pPr>
      <w:rPr>
        <w:rFonts w:ascii="Arial" w:eastAsia="Arial" w:hAnsi="Arial" w:cs="Arial" w:hint="default"/>
        <w:w w:val="100"/>
        <w:sz w:val="24"/>
        <w:szCs w:val="24"/>
      </w:rPr>
    </w:lvl>
    <w:lvl w:ilvl="1" w:tplc="B45C9EBE">
      <w:numFmt w:val="bullet"/>
      <w:lvlText w:val="•"/>
      <w:lvlJc w:val="left"/>
      <w:pPr>
        <w:ind w:left="1318" w:hanging="224"/>
      </w:pPr>
      <w:rPr>
        <w:rFonts w:hint="default"/>
      </w:rPr>
    </w:lvl>
    <w:lvl w:ilvl="2" w:tplc="58F0754A">
      <w:numFmt w:val="bullet"/>
      <w:lvlText w:val="•"/>
      <w:lvlJc w:val="left"/>
      <w:pPr>
        <w:ind w:left="2237" w:hanging="224"/>
      </w:pPr>
      <w:rPr>
        <w:rFonts w:hint="default"/>
      </w:rPr>
    </w:lvl>
    <w:lvl w:ilvl="3" w:tplc="0B44A294">
      <w:numFmt w:val="bullet"/>
      <w:lvlText w:val="•"/>
      <w:lvlJc w:val="left"/>
      <w:pPr>
        <w:ind w:left="3155" w:hanging="224"/>
      </w:pPr>
      <w:rPr>
        <w:rFonts w:hint="default"/>
      </w:rPr>
    </w:lvl>
    <w:lvl w:ilvl="4" w:tplc="83F01276">
      <w:numFmt w:val="bullet"/>
      <w:lvlText w:val="•"/>
      <w:lvlJc w:val="left"/>
      <w:pPr>
        <w:ind w:left="4074" w:hanging="224"/>
      </w:pPr>
      <w:rPr>
        <w:rFonts w:hint="default"/>
      </w:rPr>
    </w:lvl>
    <w:lvl w:ilvl="5" w:tplc="976C71B6">
      <w:numFmt w:val="bullet"/>
      <w:lvlText w:val="•"/>
      <w:lvlJc w:val="left"/>
      <w:pPr>
        <w:ind w:left="4993" w:hanging="224"/>
      </w:pPr>
      <w:rPr>
        <w:rFonts w:hint="default"/>
      </w:rPr>
    </w:lvl>
    <w:lvl w:ilvl="6" w:tplc="E33AC1B8">
      <w:numFmt w:val="bullet"/>
      <w:lvlText w:val="•"/>
      <w:lvlJc w:val="left"/>
      <w:pPr>
        <w:ind w:left="5911" w:hanging="224"/>
      </w:pPr>
      <w:rPr>
        <w:rFonts w:hint="default"/>
      </w:rPr>
    </w:lvl>
    <w:lvl w:ilvl="7" w:tplc="23D032AC">
      <w:numFmt w:val="bullet"/>
      <w:lvlText w:val="•"/>
      <w:lvlJc w:val="left"/>
      <w:pPr>
        <w:ind w:left="6830" w:hanging="224"/>
      </w:pPr>
      <w:rPr>
        <w:rFonts w:hint="default"/>
      </w:rPr>
    </w:lvl>
    <w:lvl w:ilvl="8" w:tplc="7C925A00">
      <w:numFmt w:val="bullet"/>
      <w:lvlText w:val="•"/>
      <w:lvlJc w:val="left"/>
      <w:pPr>
        <w:ind w:left="7749" w:hanging="224"/>
      </w:pPr>
      <w:rPr>
        <w:rFonts w:hint="default"/>
      </w:rPr>
    </w:lvl>
  </w:abstractNum>
  <w:abstractNum w:abstractNumId="30">
    <w:nsid w:val="5E0E1805"/>
    <w:multiLevelType w:val="hybridMultilevel"/>
    <w:tmpl w:val="4C78EC46"/>
    <w:lvl w:ilvl="0" w:tplc="DE02856A">
      <w:start w:val="1"/>
      <w:numFmt w:val="lowerLetter"/>
      <w:lvlText w:val="%1."/>
      <w:lvlJc w:val="left"/>
      <w:pPr>
        <w:ind w:left="402" w:hanging="284"/>
        <w:jc w:val="left"/>
      </w:pPr>
      <w:rPr>
        <w:rFonts w:ascii="Arial" w:eastAsia="Arial" w:hAnsi="Arial" w:cs="Arial" w:hint="default"/>
        <w:w w:val="100"/>
        <w:sz w:val="24"/>
        <w:szCs w:val="24"/>
      </w:rPr>
    </w:lvl>
    <w:lvl w:ilvl="1" w:tplc="B4D4CA8E">
      <w:numFmt w:val="bullet"/>
      <w:lvlText w:val="•"/>
      <w:lvlJc w:val="left"/>
      <w:pPr>
        <w:ind w:left="1318" w:hanging="284"/>
      </w:pPr>
      <w:rPr>
        <w:rFonts w:hint="default"/>
      </w:rPr>
    </w:lvl>
    <w:lvl w:ilvl="2" w:tplc="313E6200">
      <w:numFmt w:val="bullet"/>
      <w:lvlText w:val="•"/>
      <w:lvlJc w:val="left"/>
      <w:pPr>
        <w:ind w:left="2237" w:hanging="284"/>
      </w:pPr>
      <w:rPr>
        <w:rFonts w:hint="default"/>
      </w:rPr>
    </w:lvl>
    <w:lvl w:ilvl="3" w:tplc="1C0092CA">
      <w:numFmt w:val="bullet"/>
      <w:lvlText w:val="•"/>
      <w:lvlJc w:val="left"/>
      <w:pPr>
        <w:ind w:left="3155" w:hanging="284"/>
      </w:pPr>
      <w:rPr>
        <w:rFonts w:hint="default"/>
      </w:rPr>
    </w:lvl>
    <w:lvl w:ilvl="4" w:tplc="BCF452F8">
      <w:numFmt w:val="bullet"/>
      <w:lvlText w:val="•"/>
      <w:lvlJc w:val="left"/>
      <w:pPr>
        <w:ind w:left="4074" w:hanging="284"/>
      </w:pPr>
      <w:rPr>
        <w:rFonts w:hint="default"/>
      </w:rPr>
    </w:lvl>
    <w:lvl w:ilvl="5" w:tplc="5852B4B4">
      <w:numFmt w:val="bullet"/>
      <w:lvlText w:val="•"/>
      <w:lvlJc w:val="left"/>
      <w:pPr>
        <w:ind w:left="4993" w:hanging="284"/>
      </w:pPr>
      <w:rPr>
        <w:rFonts w:hint="default"/>
      </w:rPr>
    </w:lvl>
    <w:lvl w:ilvl="6" w:tplc="CA9A26D6">
      <w:numFmt w:val="bullet"/>
      <w:lvlText w:val="•"/>
      <w:lvlJc w:val="left"/>
      <w:pPr>
        <w:ind w:left="5911" w:hanging="284"/>
      </w:pPr>
      <w:rPr>
        <w:rFonts w:hint="default"/>
      </w:rPr>
    </w:lvl>
    <w:lvl w:ilvl="7" w:tplc="23A030D4">
      <w:numFmt w:val="bullet"/>
      <w:lvlText w:val="•"/>
      <w:lvlJc w:val="left"/>
      <w:pPr>
        <w:ind w:left="6830" w:hanging="284"/>
      </w:pPr>
      <w:rPr>
        <w:rFonts w:hint="default"/>
      </w:rPr>
    </w:lvl>
    <w:lvl w:ilvl="8" w:tplc="956A814A">
      <w:numFmt w:val="bullet"/>
      <w:lvlText w:val="•"/>
      <w:lvlJc w:val="left"/>
      <w:pPr>
        <w:ind w:left="7749" w:hanging="284"/>
      </w:pPr>
      <w:rPr>
        <w:rFonts w:hint="default"/>
      </w:rPr>
    </w:lvl>
  </w:abstractNum>
  <w:abstractNum w:abstractNumId="31">
    <w:nsid w:val="64C65839"/>
    <w:multiLevelType w:val="hybridMultilevel"/>
    <w:tmpl w:val="A79470DA"/>
    <w:lvl w:ilvl="0" w:tplc="F646A3E6">
      <w:start w:val="1"/>
      <w:numFmt w:val="upperRoman"/>
      <w:lvlText w:val="%1"/>
      <w:lvlJc w:val="left"/>
      <w:pPr>
        <w:ind w:left="402" w:hanging="135"/>
        <w:jc w:val="left"/>
      </w:pPr>
      <w:rPr>
        <w:rFonts w:ascii="Arial" w:eastAsia="Arial" w:hAnsi="Arial" w:cs="Arial" w:hint="default"/>
        <w:w w:val="100"/>
        <w:sz w:val="24"/>
        <w:szCs w:val="24"/>
      </w:rPr>
    </w:lvl>
    <w:lvl w:ilvl="1" w:tplc="5454B68C">
      <w:numFmt w:val="bullet"/>
      <w:lvlText w:val="•"/>
      <w:lvlJc w:val="left"/>
      <w:pPr>
        <w:ind w:left="1318" w:hanging="135"/>
      </w:pPr>
      <w:rPr>
        <w:rFonts w:hint="default"/>
      </w:rPr>
    </w:lvl>
    <w:lvl w:ilvl="2" w:tplc="AA760FF6">
      <w:numFmt w:val="bullet"/>
      <w:lvlText w:val="•"/>
      <w:lvlJc w:val="left"/>
      <w:pPr>
        <w:ind w:left="2237" w:hanging="135"/>
      </w:pPr>
      <w:rPr>
        <w:rFonts w:hint="default"/>
      </w:rPr>
    </w:lvl>
    <w:lvl w:ilvl="3" w:tplc="A4AE22E8">
      <w:numFmt w:val="bullet"/>
      <w:lvlText w:val="•"/>
      <w:lvlJc w:val="left"/>
      <w:pPr>
        <w:ind w:left="3155" w:hanging="135"/>
      </w:pPr>
      <w:rPr>
        <w:rFonts w:hint="default"/>
      </w:rPr>
    </w:lvl>
    <w:lvl w:ilvl="4" w:tplc="71068398">
      <w:numFmt w:val="bullet"/>
      <w:lvlText w:val="•"/>
      <w:lvlJc w:val="left"/>
      <w:pPr>
        <w:ind w:left="4074" w:hanging="135"/>
      </w:pPr>
      <w:rPr>
        <w:rFonts w:hint="default"/>
      </w:rPr>
    </w:lvl>
    <w:lvl w:ilvl="5" w:tplc="C0FE6482">
      <w:numFmt w:val="bullet"/>
      <w:lvlText w:val="•"/>
      <w:lvlJc w:val="left"/>
      <w:pPr>
        <w:ind w:left="4993" w:hanging="135"/>
      </w:pPr>
      <w:rPr>
        <w:rFonts w:hint="default"/>
      </w:rPr>
    </w:lvl>
    <w:lvl w:ilvl="6" w:tplc="2BFE39CC">
      <w:numFmt w:val="bullet"/>
      <w:lvlText w:val="•"/>
      <w:lvlJc w:val="left"/>
      <w:pPr>
        <w:ind w:left="5911" w:hanging="135"/>
      </w:pPr>
      <w:rPr>
        <w:rFonts w:hint="default"/>
      </w:rPr>
    </w:lvl>
    <w:lvl w:ilvl="7" w:tplc="B7BC1BFE">
      <w:numFmt w:val="bullet"/>
      <w:lvlText w:val="•"/>
      <w:lvlJc w:val="left"/>
      <w:pPr>
        <w:ind w:left="6830" w:hanging="135"/>
      </w:pPr>
      <w:rPr>
        <w:rFonts w:hint="default"/>
      </w:rPr>
    </w:lvl>
    <w:lvl w:ilvl="8" w:tplc="3D9012D0">
      <w:numFmt w:val="bullet"/>
      <w:lvlText w:val="•"/>
      <w:lvlJc w:val="left"/>
      <w:pPr>
        <w:ind w:left="7749" w:hanging="135"/>
      </w:pPr>
      <w:rPr>
        <w:rFonts w:hint="default"/>
      </w:rPr>
    </w:lvl>
  </w:abstractNum>
  <w:abstractNum w:abstractNumId="32">
    <w:nsid w:val="695535A7"/>
    <w:multiLevelType w:val="hybridMultilevel"/>
    <w:tmpl w:val="13A64466"/>
    <w:lvl w:ilvl="0" w:tplc="7C2ACEA4">
      <w:start w:val="1"/>
      <w:numFmt w:val="lowerLetter"/>
      <w:lvlText w:val="%1)"/>
      <w:lvlJc w:val="left"/>
      <w:pPr>
        <w:ind w:left="402" w:hanging="284"/>
        <w:jc w:val="left"/>
      </w:pPr>
      <w:rPr>
        <w:rFonts w:ascii="Arial" w:eastAsia="Arial" w:hAnsi="Arial" w:cs="Arial" w:hint="default"/>
        <w:b/>
        <w:bCs/>
        <w:w w:val="99"/>
        <w:sz w:val="24"/>
        <w:szCs w:val="24"/>
      </w:rPr>
    </w:lvl>
    <w:lvl w:ilvl="1" w:tplc="06B6DA68">
      <w:numFmt w:val="bullet"/>
      <w:lvlText w:val="•"/>
      <w:lvlJc w:val="left"/>
      <w:pPr>
        <w:ind w:left="1318" w:hanging="284"/>
      </w:pPr>
      <w:rPr>
        <w:rFonts w:hint="default"/>
      </w:rPr>
    </w:lvl>
    <w:lvl w:ilvl="2" w:tplc="6F3CB6C0">
      <w:numFmt w:val="bullet"/>
      <w:lvlText w:val="•"/>
      <w:lvlJc w:val="left"/>
      <w:pPr>
        <w:ind w:left="2237" w:hanging="284"/>
      </w:pPr>
      <w:rPr>
        <w:rFonts w:hint="default"/>
      </w:rPr>
    </w:lvl>
    <w:lvl w:ilvl="3" w:tplc="7598BDD0">
      <w:numFmt w:val="bullet"/>
      <w:lvlText w:val="•"/>
      <w:lvlJc w:val="left"/>
      <w:pPr>
        <w:ind w:left="3155" w:hanging="284"/>
      </w:pPr>
      <w:rPr>
        <w:rFonts w:hint="default"/>
      </w:rPr>
    </w:lvl>
    <w:lvl w:ilvl="4" w:tplc="79A2A7DA">
      <w:numFmt w:val="bullet"/>
      <w:lvlText w:val="•"/>
      <w:lvlJc w:val="left"/>
      <w:pPr>
        <w:ind w:left="4074" w:hanging="284"/>
      </w:pPr>
      <w:rPr>
        <w:rFonts w:hint="default"/>
      </w:rPr>
    </w:lvl>
    <w:lvl w:ilvl="5" w:tplc="C4E63D8C">
      <w:numFmt w:val="bullet"/>
      <w:lvlText w:val="•"/>
      <w:lvlJc w:val="left"/>
      <w:pPr>
        <w:ind w:left="4993" w:hanging="284"/>
      </w:pPr>
      <w:rPr>
        <w:rFonts w:hint="default"/>
      </w:rPr>
    </w:lvl>
    <w:lvl w:ilvl="6" w:tplc="99FCEFBC">
      <w:numFmt w:val="bullet"/>
      <w:lvlText w:val="•"/>
      <w:lvlJc w:val="left"/>
      <w:pPr>
        <w:ind w:left="5911" w:hanging="284"/>
      </w:pPr>
      <w:rPr>
        <w:rFonts w:hint="default"/>
      </w:rPr>
    </w:lvl>
    <w:lvl w:ilvl="7" w:tplc="BD588AA4">
      <w:numFmt w:val="bullet"/>
      <w:lvlText w:val="•"/>
      <w:lvlJc w:val="left"/>
      <w:pPr>
        <w:ind w:left="6830" w:hanging="284"/>
      </w:pPr>
      <w:rPr>
        <w:rFonts w:hint="default"/>
      </w:rPr>
    </w:lvl>
    <w:lvl w:ilvl="8" w:tplc="582AA7BA">
      <w:numFmt w:val="bullet"/>
      <w:lvlText w:val="•"/>
      <w:lvlJc w:val="left"/>
      <w:pPr>
        <w:ind w:left="7749" w:hanging="284"/>
      </w:pPr>
      <w:rPr>
        <w:rFonts w:hint="default"/>
      </w:rPr>
    </w:lvl>
  </w:abstractNum>
  <w:abstractNum w:abstractNumId="33">
    <w:nsid w:val="69B34ADB"/>
    <w:multiLevelType w:val="hybridMultilevel"/>
    <w:tmpl w:val="EE386ADC"/>
    <w:lvl w:ilvl="0" w:tplc="D3448104">
      <w:start w:val="19"/>
      <w:numFmt w:val="upperRoman"/>
      <w:lvlText w:val="%1"/>
      <w:lvlJc w:val="left"/>
      <w:pPr>
        <w:ind w:left="402" w:hanging="452"/>
        <w:jc w:val="left"/>
      </w:pPr>
      <w:rPr>
        <w:rFonts w:ascii="Arial" w:eastAsia="Arial" w:hAnsi="Arial" w:cs="Arial" w:hint="default"/>
        <w:spacing w:val="-2"/>
        <w:w w:val="100"/>
        <w:sz w:val="24"/>
        <w:szCs w:val="24"/>
      </w:rPr>
    </w:lvl>
    <w:lvl w:ilvl="1" w:tplc="D7382A72">
      <w:numFmt w:val="bullet"/>
      <w:lvlText w:val="•"/>
      <w:lvlJc w:val="left"/>
      <w:pPr>
        <w:ind w:left="1318" w:hanging="452"/>
      </w:pPr>
      <w:rPr>
        <w:rFonts w:hint="default"/>
      </w:rPr>
    </w:lvl>
    <w:lvl w:ilvl="2" w:tplc="B9463510">
      <w:numFmt w:val="bullet"/>
      <w:lvlText w:val="•"/>
      <w:lvlJc w:val="left"/>
      <w:pPr>
        <w:ind w:left="2237" w:hanging="452"/>
      </w:pPr>
      <w:rPr>
        <w:rFonts w:hint="default"/>
      </w:rPr>
    </w:lvl>
    <w:lvl w:ilvl="3" w:tplc="0A4A0B24">
      <w:numFmt w:val="bullet"/>
      <w:lvlText w:val="•"/>
      <w:lvlJc w:val="left"/>
      <w:pPr>
        <w:ind w:left="3155" w:hanging="452"/>
      </w:pPr>
      <w:rPr>
        <w:rFonts w:hint="default"/>
      </w:rPr>
    </w:lvl>
    <w:lvl w:ilvl="4" w:tplc="A594B452">
      <w:numFmt w:val="bullet"/>
      <w:lvlText w:val="•"/>
      <w:lvlJc w:val="left"/>
      <w:pPr>
        <w:ind w:left="4074" w:hanging="452"/>
      </w:pPr>
      <w:rPr>
        <w:rFonts w:hint="default"/>
      </w:rPr>
    </w:lvl>
    <w:lvl w:ilvl="5" w:tplc="1C8A23A0">
      <w:numFmt w:val="bullet"/>
      <w:lvlText w:val="•"/>
      <w:lvlJc w:val="left"/>
      <w:pPr>
        <w:ind w:left="4993" w:hanging="452"/>
      </w:pPr>
      <w:rPr>
        <w:rFonts w:hint="default"/>
      </w:rPr>
    </w:lvl>
    <w:lvl w:ilvl="6" w:tplc="F93868A4">
      <w:numFmt w:val="bullet"/>
      <w:lvlText w:val="•"/>
      <w:lvlJc w:val="left"/>
      <w:pPr>
        <w:ind w:left="5911" w:hanging="452"/>
      </w:pPr>
      <w:rPr>
        <w:rFonts w:hint="default"/>
      </w:rPr>
    </w:lvl>
    <w:lvl w:ilvl="7" w:tplc="C2B41880">
      <w:numFmt w:val="bullet"/>
      <w:lvlText w:val="•"/>
      <w:lvlJc w:val="left"/>
      <w:pPr>
        <w:ind w:left="6830" w:hanging="452"/>
      </w:pPr>
      <w:rPr>
        <w:rFonts w:hint="default"/>
      </w:rPr>
    </w:lvl>
    <w:lvl w:ilvl="8" w:tplc="68EE1062">
      <w:numFmt w:val="bullet"/>
      <w:lvlText w:val="•"/>
      <w:lvlJc w:val="left"/>
      <w:pPr>
        <w:ind w:left="7749" w:hanging="452"/>
      </w:pPr>
      <w:rPr>
        <w:rFonts w:hint="default"/>
      </w:rPr>
    </w:lvl>
  </w:abstractNum>
  <w:abstractNum w:abstractNumId="34">
    <w:nsid w:val="6C1704BA"/>
    <w:multiLevelType w:val="hybridMultilevel"/>
    <w:tmpl w:val="1DBAE75C"/>
    <w:lvl w:ilvl="0" w:tplc="7964567E">
      <w:start w:val="14"/>
      <w:numFmt w:val="lowerLetter"/>
      <w:lvlText w:val="%1."/>
      <w:lvlJc w:val="left"/>
      <w:pPr>
        <w:ind w:left="685" w:hanging="284"/>
        <w:jc w:val="left"/>
      </w:pPr>
      <w:rPr>
        <w:rFonts w:ascii="Arial" w:eastAsia="Arial" w:hAnsi="Arial" w:cs="Arial" w:hint="default"/>
        <w:w w:val="100"/>
        <w:sz w:val="24"/>
        <w:szCs w:val="24"/>
      </w:rPr>
    </w:lvl>
    <w:lvl w:ilvl="1" w:tplc="B7EA3612">
      <w:numFmt w:val="bullet"/>
      <w:lvlText w:val="•"/>
      <w:lvlJc w:val="left"/>
      <w:pPr>
        <w:ind w:left="1570" w:hanging="284"/>
      </w:pPr>
      <w:rPr>
        <w:rFonts w:hint="default"/>
      </w:rPr>
    </w:lvl>
    <w:lvl w:ilvl="2" w:tplc="B5BEB1B2">
      <w:numFmt w:val="bullet"/>
      <w:lvlText w:val="•"/>
      <w:lvlJc w:val="left"/>
      <w:pPr>
        <w:ind w:left="2461" w:hanging="284"/>
      </w:pPr>
      <w:rPr>
        <w:rFonts w:hint="default"/>
      </w:rPr>
    </w:lvl>
    <w:lvl w:ilvl="3" w:tplc="7B7CAA8A">
      <w:numFmt w:val="bullet"/>
      <w:lvlText w:val="•"/>
      <w:lvlJc w:val="left"/>
      <w:pPr>
        <w:ind w:left="3351" w:hanging="284"/>
      </w:pPr>
      <w:rPr>
        <w:rFonts w:hint="default"/>
      </w:rPr>
    </w:lvl>
    <w:lvl w:ilvl="4" w:tplc="E3CEE522">
      <w:numFmt w:val="bullet"/>
      <w:lvlText w:val="•"/>
      <w:lvlJc w:val="left"/>
      <w:pPr>
        <w:ind w:left="4242" w:hanging="284"/>
      </w:pPr>
      <w:rPr>
        <w:rFonts w:hint="default"/>
      </w:rPr>
    </w:lvl>
    <w:lvl w:ilvl="5" w:tplc="EBCA263E">
      <w:numFmt w:val="bullet"/>
      <w:lvlText w:val="•"/>
      <w:lvlJc w:val="left"/>
      <w:pPr>
        <w:ind w:left="5133" w:hanging="284"/>
      </w:pPr>
      <w:rPr>
        <w:rFonts w:hint="default"/>
      </w:rPr>
    </w:lvl>
    <w:lvl w:ilvl="6" w:tplc="776CFDD4">
      <w:numFmt w:val="bullet"/>
      <w:lvlText w:val="•"/>
      <w:lvlJc w:val="left"/>
      <w:pPr>
        <w:ind w:left="6023" w:hanging="284"/>
      </w:pPr>
      <w:rPr>
        <w:rFonts w:hint="default"/>
      </w:rPr>
    </w:lvl>
    <w:lvl w:ilvl="7" w:tplc="4C9C77EA">
      <w:numFmt w:val="bullet"/>
      <w:lvlText w:val="•"/>
      <w:lvlJc w:val="left"/>
      <w:pPr>
        <w:ind w:left="6914" w:hanging="284"/>
      </w:pPr>
      <w:rPr>
        <w:rFonts w:hint="default"/>
      </w:rPr>
    </w:lvl>
    <w:lvl w:ilvl="8" w:tplc="B1B4B4C4">
      <w:numFmt w:val="bullet"/>
      <w:lvlText w:val="•"/>
      <w:lvlJc w:val="left"/>
      <w:pPr>
        <w:ind w:left="7805" w:hanging="284"/>
      </w:pPr>
      <w:rPr>
        <w:rFonts w:hint="default"/>
      </w:rPr>
    </w:lvl>
  </w:abstractNum>
  <w:abstractNum w:abstractNumId="35">
    <w:nsid w:val="6F013EB3"/>
    <w:multiLevelType w:val="hybridMultilevel"/>
    <w:tmpl w:val="2398DAD4"/>
    <w:lvl w:ilvl="0" w:tplc="968883A2">
      <w:start w:val="1"/>
      <w:numFmt w:val="upperRoman"/>
      <w:lvlText w:val="%1"/>
      <w:lvlJc w:val="left"/>
      <w:pPr>
        <w:ind w:left="135" w:hanging="135"/>
        <w:jc w:val="left"/>
      </w:pPr>
      <w:rPr>
        <w:rFonts w:ascii="Arial" w:eastAsia="Arial" w:hAnsi="Arial" w:cs="Arial" w:hint="default"/>
        <w:w w:val="100"/>
        <w:sz w:val="24"/>
        <w:szCs w:val="24"/>
      </w:rPr>
    </w:lvl>
    <w:lvl w:ilvl="1" w:tplc="630C1C42">
      <w:numFmt w:val="bullet"/>
      <w:lvlText w:val="•"/>
      <w:lvlJc w:val="left"/>
      <w:pPr>
        <w:ind w:left="1318" w:hanging="135"/>
      </w:pPr>
      <w:rPr>
        <w:rFonts w:hint="default"/>
      </w:rPr>
    </w:lvl>
    <w:lvl w:ilvl="2" w:tplc="7DF6B7BC">
      <w:numFmt w:val="bullet"/>
      <w:lvlText w:val="•"/>
      <w:lvlJc w:val="left"/>
      <w:pPr>
        <w:ind w:left="2237" w:hanging="135"/>
      </w:pPr>
      <w:rPr>
        <w:rFonts w:hint="default"/>
      </w:rPr>
    </w:lvl>
    <w:lvl w:ilvl="3" w:tplc="1F624D60">
      <w:numFmt w:val="bullet"/>
      <w:lvlText w:val="•"/>
      <w:lvlJc w:val="left"/>
      <w:pPr>
        <w:ind w:left="3155" w:hanging="135"/>
      </w:pPr>
      <w:rPr>
        <w:rFonts w:hint="default"/>
      </w:rPr>
    </w:lvl>
    <w:lvl w:ilvl="4" w:tplc="B126AED8">
      <w:numFmt w:val="bullet"/>
      <w:lvlText w:val="•"/>
      <w:lvlJc w:val="left"/>
      <w:pPr>
        <w:ind w:left="4074" w:hanging="135"/>
      </w:pPr>
      <w:rPr>
        <w:rFonts w:hint="default"/>
      </w:rPr>
    </w:lvl>
    <w:lvl w:ilvl="5" w:tplc="2C447C22">
      <w:numFmt w:val="bullet"/>
      <w:lvlText w:val="•"/>
      <w:lvlJc w:val="left"/>
      <w:pPr>
        <w:ind w:left="4993" w:hanging="135"/>
      </w:pPr>
      <w:rPr>
        <w:rFonts w:hint="default"/>
      </w:rPr>
    </w:lvl>
    <w:lvl w:ilvl="6" w:tplc="C1C09488">
      <w:numFmt w:val="bullet"/>
      <w:lvlText w:val="•"/>
      <w:lvlJc w:val="left"/>
      <w:pPr>
        <w:ind w:left="5911" w:hanging="135"/>
      </w:pPr>
      <w:rPr>
        <w:rFonts w:hint="default"/>
      </w:rPr>
    </w:lvl>
    <w:lvl w:ilvl="7" w:tplc="C2BACDBA">
      <w:numFmt w:val="bullet"/>
      <w:lvlText w:val="•"/>
      <w:lvlJc w:val="left"/>
      <w:pPr>
        <w:ind w:left="6830" w:hanging="135"/>
      </w:pPr>
      <w:rPr>
        <w:rFonts w:hint="default"/>
      </w:rPr>
    </w:lvl>
    <w:lvl w:ilvl="8" w:tplc="144AB95A">
      <w:numFmt w:val="bullet"/>
      <w:lvlText w:val="•"/>
      <w:lvlJc w:val="left"/>
      <w:pPr>
        <w:ind w:left="7749" w:hanging="135"/>
      </w:pPr>
      <w:rPr>
        <w:rFonts w:hint="default"/>
      </w:rPr>
    </w:lvl>
  </w:abstractNum>
  <w:abstractNum w:abstractNumId="36">
    <w:nsid w:val="70107534"/>
    <w:multiLevelType w:val="hybridMultilevel"/>
    <w:tmpl w:val="38069F72"/>
    <w:lvl w:ilvl="0" w:tplc="4990A86E">
      <w:start w:val="1"/>
      <w:numFmt w:val="lowerLetter"/>
      <w:lvlText w:val="%1)"/>
      <w:lvlJc w:val="left"/>
      <w:pPr>
        <w:ind w:left="762" w:hanging="360"/>
        <w:jc w:val="left"/>
      </w:pPr>
      <w:rPr>
        <w:rFonts w:ascii="Arial" w:eastAsia="Arial" w:hAnsi="Arial" w:cs="Arial" w:hint="default"/>
        <w:w w:val="99"/>
        <w:sz w:val="24"/>
        <w:szCs w:val="24"/>
      </w:rPr>
    </w:lvl>
    <w:lvl w:ilvl="1" w:tplc="134469D8">
      <w:numFmt w:val="bullet"/>
      <w:lvlText w:val="•"/>
      <w:lvlJc w:val="left"/>
      <w:pPr>
        <w:ind w:left="1642" w:hanging="360"/>
      </w:pPr>
      <w:rPr>
        <w:rFonts w:hint="default"/>
      </w:rPr>
    </w:lvl>
    <w:lvl w:ilvl="2" w:tplc="01E068AE">
      <w:numFmt w:val="bullet"/>
      <w:lvlText w:val="•"/>
      <w:lvlJc w:val="left"/>
      <w:pPr>
        <w:ind w:left="2525" w:hanging="360"/>
      </w:pPr>
      <w:rPr>
        <w:rFonts w:hint="default"/>
      </w:rPr>
    </w:lvl>
    <w:lvl w:ilvl="3" w:tplc="66FEA0CE">
      <w:numFmt w:val="bullet"/>
      <w:lvlText w:val="•"/>
      <w:lvlJc w:val="left"/>
      <w:pPr>
        <w:ind w:left="3407" w:hanging="360"/>
      </w:pPr>
      <w:rPr>
        <w:rFonts w:hint="default"/>
      </w:rPr>
    </w:lvl>
    <w:lvl w:ilvl="4" w:tplc="740EC70E">
      <w:numFmt w:val="bullet"/>
      <w:lvlText w:val="•"/>
      <w:lvlJc w:val="left"/>
      <w:pPr>
        <w:ind w:left="4290" w:hanging="360"/>
      </w:pPr>
      <w:rPr>
        <w:rFonts w:hint="default"/>
      </w:rPr>
    </w:lvl>
    <w:lvl w:ilvl="5" w:tplc="EE5E24C8">
      <w:numFmt w:val="bullet"/>
      <w:lvlText w:val="•"/>
      <w:lvlJc w:val="left"/>
      <w:pPr>
        <w:ind w:left="5173" w:hanging="360"/>
      </w:pPr>
      <w:rPr>
        <w:rFonts w:hint="default"/>
      </w:rPr>
    </w:lvl>
    <w:lvl w:ilvl="6" w:tplc="930E23C8">
      <w:numFmt w:val="bullet"/>
      <w:lvlText w:val="•"/>
      <w:lvlJc w:val="left"/>
      <w:pPr>
        <w:ind w:left="6055" w:hanging="360"/>
      </w:pPr>
      <w:rPr>
        <w:rFonts w:hint="default"/>
      </w:rPr>
    </w:lvl>
    <w:lvl w:ilvl="7" w:tplc="01F68AA2">
      <w:numFmt w:val="bullet"/>
      <w:lvlText w:val="•"/>
      <w:lvlJc w:val="left"/>
      <w:pPr>
        <w:ind w:left="6938" w:hanging="360"/>
      </w:pPr>
      <w:rPr>
        <w:rFonts w:hint="default"/>
      </w:rPr>
    </w:lvl>
    <w:lvl w:ilvl="8" w:tplc="E662C226">
      <w:numFmt w:val="bullet"/>
      <w:lvlText w:val="•"/>
      <w:lvlJc w:val="left"/>
      <w:pPr>
        <w:ind w:left="7821" w:hanging="360"/>
      </w:pPr>
      <w:rPr>
        <w:rFonts w:hint="default"/>
      </w:rPr>
    </w:lvl>
  </w:abstractNum>
  <w:abstractNum w:abstractNumId="37">
    <w:nsid w:val="71506A97"/>
    <w:multiLevelType w:val="hybridMultilevel"/>
    <w:tmpl w:val="34341642"/>
    <w:lvl w:ilvl="0" w:tplc="2FB494AC">
      <w:start w:val="6"/>
      <w:numFmt w:val="decimal"/>
      <w:lvlText w:val="%1."/>
      <w:lvlJc w:val="left"/>
      <w:pPr>
        <w:ind w:left="761" w:hanging="360"/>
      </w:pPr>
      <w:rPr>
        <w:rFonts w:hint="default"/>
      </w:r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abstractNum w:abstractNumId="38">
    <w:nsid w:val="730142E8"/>
    <w:multiLevelType w:val="hybridMultilevel"/>
    <w:tmpl w:val="DFF41990"/>
    <w:lvl w:ilvl="0" w:tplc="F078CA12">
      <w:start w:val="1"/>
      <w:numFmt w:val="lowerLetter"/>
      <w:lvlText w:val="%1."/>
      <w:lvlJc w:val="left"/>
      <w:pPr>
        <w:ind w:left="762" w:hanging="428"/>
        <w:jc w:val="left"/>
      </w:pPr>
      <w:rPr>
        <w:rFonts w:ascii="Arial" w:eastAsia="Arial" w:hAnsi="Arial" w:cs="Arial" w:hint="default"/>
        <w:spacing w:val="-3"/>
        <w:w w:val="99"/>
        <w:sz w:val="24"/>
        <w:szCs w:val="24"/>
      </w:rPr>
    </w:lvl>
    <w:lvl w:ilvl="1" w:tplc="90FED838">
      <w:numFmt w:val="bullet"/>
      <w:lvlText w:val="•"/>
      <w:lvlJc w:val="left"/>
      <w:pPr>
        <w:ind w:left="1642" w:hanging="428"/>
      </w:pPr>
      <w:rPr>
        <w:rFonts w:hint="default"/>
      </w:rPr>
    </w:lvl>
    <w:lvl w:ilvl="2" w:tplc="88E07362">
      <w:numFmt w:val="bullet"/>
      <w:lvlText w:val="•"/>
      <w:lvlJc w:val="left"/>
      <w:pPr>
        <w:ind w:left="2525" w:hanging="428"/>
      </w:pPr>
      <w:rPr>
        <w:rFonts w:hint="default"/>
      </w:rPr>
    </w:lvl>
    <w:lvl w:ilvl="3" w:tplc="D0F28C24">
      <w:numFmt w:val="bullet"/>
      <w:lvlText w:val="•"/>
      <w:lvlJc w:val="left"/>
      <w:pPr>
        <w:ind w:left="3407" w:hanging="428"/>
      </w:pPr>
      <w:rPr>
        <w:rFonts w:hint="default"/>
      </w:rPr>
    </w:lvl>
    <w:lvl w:ilvl="4" w:tplc="AA726FD4">
      <w:numFmt w:val="bullet"/>
      <w:lvlText w:val="•"/>
      <w:lvlJc w:val="left"/>
      <w:pPr>
        <w:ind w:left="4290" w:hanging="428"/>
      </w:pPr>
      <w:rPr>
        <w:rFonts w:hint="default"/>
      </w:rPr>
    </w:lvl>
    <w:lvl w:ilvl="5" w:tplc="9E4896EC">
      <w:numFmt w:val="bullet"/>
      <w:lvlText w:val="•"/>
      <w:lvlJc w:val="left"/>
      <w:pPr>
        <w:ind w:left="5173" w:hanging="428"/>
      </w:pPr>
      <w:rPr>
        <w:rFonts w:hint="default"/>
      </w:rPr>
    </w:lvl>
    <w:lvl w:ilvl="6" w:tplc="81762B9A">
      <w:numFmt w:val="bullet"/>
      <w:lvlText w:val="•"/>
      <w:lvlJc w:val="left"/>
      <w:pPr>
        <w:ind w:left="6055" w:hanging="428"/>
      </w:pPr>
      <w:rPr>
        <w:rFonts w:hint="default"/>
      </w:rPr>
    </w:lvl>
    <w:lvl w:ilvl="7" w:tplc="032CEC2C">
      <w:numFmt w:val="bullet"/>
      <w:lvlText w:val="•"/>
      <w:lvlJc w:val="left"/>
      <w:pPr>
        <w:ind w:left="6938" w:hanging="428"/>
      </w:pPr>
      <w:rPr>
        <w:rFonts w:hint="default"/>
      </w:rPr>
    </w:lvl>
    <w:lvl w:ilvl="8" w:tplc="04D6D882">
      <w:numFmt w:val="bullet"/>
      <w:lvlText w:val="•"/>
      <w:lvlJc w:val="left"/>
      <w:pPr>
        <w:ind w:left="7821" w:hanging="428"/>
      </w:pPr>
      <w:rPr>
        <w:rFonts w:hint="default"/>
      </w:rPr>
    </w:lvl>
  </w:abstractNum>
  <w:abstractNum w:abstractNumId="39">
    <w:nsid w:val="780C3F40"/>
    <w:multiLevelType w:val="multilevel"/>
    <w:tmpl w:val="5C327BD8"/>
    <w:lvl w:ilvl="0">
      <w:start w:val="1"/>
      <w:numFmt w:val="decimal"/>
      <w:lvlText w:val="%1."/>
      <w:lvlJc w:val="left"/>
      <w:pPr>
        <w:ind w:left="762" w:hanging="360"/>
        <w:jc w:val="left"/>
      </w:pPr>
      <w:rPr>
        <w:rFonts w:ascii="Arial" w:eastAsia="Arial" w:hAnsi="Arial" w:cs="Arial" w:hint="default"/>
        <w:b/>
        <w:bCs/>
        <w:w w:val="99"/>
        <w:sz w:val="24"/>
        <w:szCs w:val="24"/>
      </w:rPr>
    </w:lvl>
    <w:lvl w:ilvl="1">
      <w:start w:val="1"/>
      <w:numFmt w:val="decimal"/>
      <w:lvlText w:val="%1.%2"/>
      <w:lvlJc w:val="left"/>
      <w:pPr>
        <w:ind w:left="708" w:hanging="708"/>
        <w:jc w:val="left"/>
      </w:pPr>
      <w:rPr>
        <w:rFonts w:ascii="Arial" w:eastAsia="Arial" w:hAnsi="Arial" w:cs="Arial" w:hint="default"/>
        <w:b/>
        <w:bCs/>
        <w:w w:val="99"/>
        <w:sz w:val="24"/>
        <w:szCs w:val="24"/>
      </w:rPr>
    </w:lvl>
    <w:lvl w:ilvl="2">
      <w:numFmt w:val="bullet"/>
      <w:lvlText w:val="•"/>
      <w:lvlJc w:val="left"/>
      <w:pPr>
        <w:ind w:left="1120" w:hanging="708"/>
      </w:pPr>
      <w:rPr>
        <w:rFonts w:hint="default"/>
      </w:rPr>
    </w:lvl>
    <w:lvl w:ilvl="3">
      <w:numFmt w:val="bullet"/>
      <w:lvlText w:val="•"/>
      <w:lvlJc w:val="left"/>
      <w:pPr>
        <w:ind w:left="2178" w:hanging="708"/>
      </w:pPr>
      <w:rPr>
        <w:rFonts w:hint="default"/>
      </w:rPr>
    </w:lvl>
    <w:lvl w:ilvl="4">
      <w:numFmt w:val="bullet"/>
      <w:lvlText w:val="•"/>
      <w:lvlJc w:val="left"/>
      <w:pPr>
        <w:ind w:left="3236" w:hanging="708"/>
      </w:pPr>
      <w:rPr>
        <w:rFonts w:hint="default"/>
      </w:rPr>
    </w:lvl>
    <w:lvl w:ilvl="5">
      <w:numFmt w:val="bullet"/>
      <w:lvlText w:val="•"/>
      <w:lvlJc w:val="left"/>
      <w:pPr>
        <w:ind w:left="4294" w:hanging="708"/>
      </w:pPr>
      <w:rPr>
        <w:rFonts w:hint="default"/>
      </w:rPr>
    </w:lvl>
    <w:lvl w:ilvl="6">
      <w:numFmt w:val="bullet"/>
      <w:lvlText w:val="•"/>
      <w:lvlJc w:val="left"/>
      <w:pPr>
        <w:ind w:left="5353" w:hanging="708"/>
      </w:pPr>
      <w:rPr>
        <w:rFonts w:hint="default"/>
      </w:rPr>
    </w:lvl>
    <w:lvl w:ilvl="7">
      <w:numFmt w:val="bullet"/>
      <w:lvlText w:val="•"/>
      <w:lvlJc w:val="left"/>
      <w:pPr>
        <w:ind w:left="6411" w:hanging="708"/>
      </w:pPr>
      <w:rPr>
        <w:rFonts w:hint="default"/>
      </w:rPr>
    </w:lvl>
    <w:lvl w:ilvl="8">
      <w:numFmt w:val="bullet"/>
      <w:lvlText w:val="•"/>
      <w:lvlJc w:val="left"/>
      <w:pPr>
        <w:ind w:left="7469" w:hanging="708"/>
      </w:pPr>
      <w:rPr>
        <w:rFonts w:hint="default"/>
      </w:rPr>
    </w:lvl>
  </w:abstractNum>
  <w:abstractNum w:abstractNumId="40">
    <w:nsid w:val="7B5E1121"/>
    <w:multiLevelType w:val="multilevel"/>
    <w:tmpl w:val="B28E6ABE"/>
    <w:lvl w:ilvl="0">
      <w:start w:val="1"/>
      <w:numFmt w:val="decimal"/>
      <w:lvlText w:val="%1."/>
      <w:lvlJc w:val="left"/>
      <w:pPr>
        <w:ind w:left="440" w:hanging="440"/>
        <w:jc w:val="left"/>
      </w:pPr>
      <w:rPr>
        <w:rFonts w:ascii="Arial" w:eastAsia="Arial" w:hAnsi="Arial" w:cs="Arial" w:hint="default"/>
        <w:b/>
        <w:bCs/>
        <w:w w:val="99"/>
        <w:sz w:val="24"/>
        <w:szCs w:val="24"/>
      </w:rPr>
    </w:lvl>
    <w:lvl w:ilvl="1">
      <w:start w:val="1"/>
      <w:numFmt w:val="decimal"/>
      <w:lvlText w:val="%1.%2"/>
      <w:lvlJc w:val="left"/>
      <w:pPr>
        <w:ind w:left="660" w:hanging="660"/>
        <w:jc w:val="left"/>
      </w:pPr>
      <w:rPr>
        <w:rFonts w:ascii="Arial" w:eastAsia="Arial" w:hAnsi="Arial" w:cs="Arial" w:hint="default"/>
        <w:b/>
        <w:bCs/>
        <w:w w:val="99"/>
        <w:sz w:val="24"/>
        <w:szCs w:val="24"/>
      </w:rPr>
    </w:lvl>
    <w:lvl w:ilvl="2">
      <w:numFmt w:val="bullet"/>
      <w:lvlText w:val="•"/>
      <w:lvlJc w:val="left"/>
      <w:pPr>
        <w:ind w:left="2202" w:hanging="660"/>
      </w:pPr>
      <w:rPr>
        <w:rFonts w:hint="default"/>
      </w:rPr>
    </w:lvl>
    <w:lvl w:ilvl="3">
      <w:numFmt w:val="bullet"/>
      <w:lvlText w:val="•"/>
      <w:lvlJc w:val="left"/>
      <w:pPr>
        <w:ind w:left="3125" w:hanging="660"/>
      </w:pPr>
      <w:rPr>
        <w:rFonts w:hint="default"/>
      </w:rPr>
    </w:lvl>
    <w:lvl w:ilvl="4">
      <w:numFmt w:val="bullet"/>
      <w:lvlText w:val="•"/>
      <w:lvlJc w:val="left"/>
      <w:pPr>
        <w:ind w:left="4048" w:hanging="660"/>
      </w:pPr>
      <w:rPr>
        <w:rFonts w:hint="default"/>
      </w:rPr>
    </w:lvl>
    <w:lvl w:ilvl="5">
      <w:numFmt w:val="bullet"/>
      <w:lvlText w:val="•"/>
      <w:lvlJc w:val="left"/>
      <w:pPr>
        <w:ind w:left="4971" w:hanging="660"/>
      </w:pPr>
      <w:rPr>
        <w:rFonts w:hint="default"/>
      </w:rPr>
    </w:lvl>
    <w:lvl w:ilvl="6">
      <w:numFmt w:val="bullet"/>
      <w:lvlText w:val="•"/>
      <w:lvlJc w:val="left"/>
      <w:pPr>
        <w:ind w:left="5894" w:hanging="660"/>
      </w:pPr>
      <w:rPr>
        <w:rFonts w:hint="default"/>
      </w:rPr>
    </w:lvl>
    <w:lvl w:ilvl="7">
      <w:numFmt w:val="bullet"/>
      <w:lvlText w:val="•"/>
      <w:lvlJc w:val="left"/>
      <w:pPr>
        <w:ind w:left="6817" w:hanging="660"/>
      </w:pPr>
      <w:rPr>
        <w:rFonts w:hint="default"/>
      </w:rPr>
    </w:lvl>
    <w:lvl w:ilvl="8">
      <w:numFmt w:val="bullet"/>
      <w:lvlText w:val="•"/>
      <w:lvlJc w:val="left"/>
      <w:pPr>
        <w:ind w:left="7740" w:hanging="660"/>
      </w:pPr>
      <w:rPr>
        <w:rFonts w:hint="default"/>
      </w:rPr>
    </w:lvl>
  </w:abstractNum>
  <w:num w:numId="1">
    <w:abstractNumId w:val="0"/>
  </w:num>
  <w:num w:numId="2">
    <w:abstractNumId w:val="20"/>
  </w:num>
  <w:num w:numId="3">
    <w:abstractNumId w:val="18"/>
  </w:num>
  <w:num w:numId="4">
    <w:abstractNumId w:val="26"/>
  </w:num>
  <w:num w:numId="5">
    <w:abstractNumId w:val="31"/>
  </w:num>
  <w:num w:numId="6">
    <w:abstractNumId w:val="10"/>
  </w:num>
  <w:num w:numId="7">
    <w:abstractNumId w:val="9"/>
  </w:num>
  <w:num w:numId="8">
    <w:abstractNumId w:val="33"/>
  </w:num>
  <w:num w:numId="9">
    <w:abstractNumId w:val="36"/>
  </w:num>
  <w:num w:numId="10">
    <w:abstractNumId w:val="35"/>
  </w:num>
  <w:num w:numId="11">
    <w:abstractNumId w:val="15"/>
  </w:num>
  <w:num w:numId="12">
    <w:abstractNumId w:val="34"/>
  </w:num>
  <w:num w:numId="13">
    <w:abstractNumId w:val="17"/>
  </w:num>
  <w:num w:numId="14">
    <w:abstractNumId w:val="25"/>
  </w:num>
  <w:num w:numId="15">
    <w:abstractNumId w:val="30"/>
  </w:num>
  <w:num w:numId="16">
    <w:abstractNumId w:val="23"/>
  </w:num>
  <w:num w:numId="17">
    <w:abstractNumId w:val="5"/>
  </w:num>
  <w:num w:numId="18">
    <w:abstractNumId w:val="38"/>
  </w:num>
  <w:num w:numId="19">
    <w:abstractNumId w:val="29"/>
  </w:num>
  <w:num w:numId="20">
    <w:abstractNumId w:val="12"/>
  </w:num>
  <w:num w:numId="21">
    <w:abstractNumId w:val="3"/>
  </w:num>
  <w:num w:numId="22">
    <w:abstractNumId w:val="8"/>
  </w:num>
  <w:num w:numId="23">
    <w:abstractNumId w:val="2"/>
  </w:num>
  <w:num w:numId="24">
    <w:abstractNumId w:val="28"/>
  </w:num>
  <w:num w:numId="25">
    <w:abstractNumId w:val="27"/>
  </w:num>
  <w:num w:numId="26">
    <w:abstractNumId w:val="19"/>
  </w:num>
  <w:num w:numId="27">
    <w:abstractNumId w:val="32"/>
  </w:num>
  <w:num w:numId="28">
    <w:abstractNumId w:val="11"/>
  </w:num>
  <w:num w:numId="29">
    <w:abstractNumId w:val="39"/>
  </w:num>
  <w:num w:numId="30">
    <w:abstractNumId w:val="21"/>
  </w:num>
  <w:num w:numId="31">
    <w:abstractNumId w:val="40"/>
  </w:num>
  <w:num w:numId="32">
    <w:abstractNumId w:val="6"/>
  </w:num>
  <w:num w:numId="33">
    <w:abstractNumId w:val="13"/>
  </w:num>
  <w:num w:numId="34">
    <w:abstractNumId w:val="1"/>
  </w:num>
  <w:num w:numId="35">
    <w:abstractNumId w:val="22"/>
  </w:num>
  <w:num w:numId="36">
    <w:abstractNumId w:val="14"/>
  </w:num>
  <w:num w:numId="37">
    <w:abstractNumId w:val="24"/>
  </w:num>
  <w:num w:numId="38">
    <w:abstractNumId w:val="37"/>
  </w:num>
  <w:num w:numId="39">
    <w:abstractNumId w:val="4"/>
  </w:num>
  <w:num w:numId="40">
    <w:abstractNumId w:val="7"/>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05840"/>
    <w:rsid w:val="00005840"/>
    <w:rsid w:val="00010E6F"/>
    <w:rsid w:val="000112A2"/>
    <w:rsid w:val="00011937"/>
    <w:rsid w:val="0002047D"/>
    <w:rsid w:val="00052B47"/>
    <w:rsid w:val="000564DA"/>
    <w:rsid w:val="00062B47"/>
    <w:rsid w:val="000677DB"/>
    <w:rsid w:val="000742F1"/>
    <w:rsid w:val="00075CF4"/>
    <w:rsid w:val="00084605"/>
    <w:rsid w:val="00093906"/>
    <w:rsid w:val="0009576E"/>
    <w:rsid w:val="000A0BF0"/>
    <w:rsid w:val="000B7767"/>
    <w:rsid w:val="000C47DF"/>
    <w:rsid w:val="000D7AC8"/>
    <w:rsid w:val="000E655E"/>
    <w:rsid w:val="000E7967"/>
    <w:rsid w:val="000F1954"/>
    <w:rsid w:val="000F3810"/>
    <w:rsid w:val="000F4660"/>
    <w:rsid w:val="000F4E4C"/>
    <w:rsid w:val="0010468B"/>
    <w:rsid w:val="001163F4"/>
    <w:rsid w:val="0012488D"/>
    <w:rsid w:val="0012704D"/>
    <w:rsid w:val="001302FF"/>
    <w:rsid w:val="0013176E"/>
    <w:rsid w:val="00160C47"/>
    <w:rsid w:val="001653DB"/>
    <w:rsid w:val="00172874"/>
    <w:rsid w:val="00175A50"/>
    <w:rsid w:val="00177A4C"/>
    <w:rsid w:val="001821BF"/>
    <w:rsid w:val="00187098"/>
    <w:rsid w:val="00187F64"/>
    <w:rsid w:val="00190B7C"/>
    <w:rsid w:val="00191A81"/>
    <w:rsid w:val="001934CA"/>
    <w:rsid w:val="00193E70"/>
    <w:rsid w:val="001967B8"/>
    <w:rsid w:val="001A2D89"/>
    <w:rsid w:val="001A4D41"/>
    <w:rsid w:val="001B489E"/>
    <w:rsid w:val="001B780D"/>
    <w:rsid w:val="001C5565"/>
    <w:rsid w:val="001D2E80"/>
    <w:rsid w:val="001D6EC7"/>
    <w:rsid w:val="001E5C58"/>
    <w:rsid w:val="001F0ACA"/>
    <w:rsid w:val="001F1673"/>
    <w:rsid w:val="001F21E5"/>
    <w:rsid w:val="001F4B73"/>
    <w:rsid w:val="002018C3"/>
    <w:rsid w:val="0020772D"/>
    <w:rsid w:val="0021253F"/>
    <w:rsid w:val="00213364"/>
    <w:rsid w:val="00214B22"/>
    <w:rsid w:val="0021645C"/>
    <w:rsid w:val="00216462"/>
    <w:rsid w:val="00243CE9"/>
    <w:rsid w:val="00245ACC"/>
    <w:rsid w:val="002514B6"/>
    <w:rsid w:val="002661A2"/>
    <w:rsid w:val="00273841"/>
    <w:rsid w:val="00282B95"/>
    <w:rsid w:val="0028767D"/>
    <w:rsid w:val="00293157"/>
    <w:rsid w:val="00296515"/>
    <w:rsid w:val="002A11A1"/>
    <w:rsid w:val="002A78FF"/>
    <w:rsid w:val="002B436B"/>
    <w:rsid w:val="002B4553"/>
    <w:rsid w:val="002B6E7E"/>
    <w:rsid w:val="002C1040"/>
    <w:rsid w:val="002C45BB"/>
    <w:rsid w:val="002D1B8D"/>
    <w:rsid w:val="002D2773"/>
    <w:rsid w:val="002D4072"/>
    <w:rsid w:val="002D74F1"/>
    <w:rsid w:val="002E3D61"/>
    <w:rsid w:val="002E63EB"/>
    <w:rsid w:val="002F2588"/>
    <w:rsid w:val="002F3CE2"/>
    <w:rsid w:val="003036BE"/>
    <w:rsid w:val="00307FE6"/>
    <w:rsid w:val="00323F59"/>
    <w:rsid w:val="00326781"/>
    <w:rsid w:val="003327F2"/>
    <w:rsid w:val="0033731F"/>
    <w:rsid w:val="003477D7"/>
    <w:rsid w:val="00351D4D"/>
    <w:rsid w:val="0035285E"/>
    <w:rsid w:val="0036075D"/>
    <w:rsid w:val="00362955"/>
    <w:rsid w:val="003647D4"/>
    <w:rsid w:val="00365A3A"/>
    <w:rsid w:val="00375020"/>
    <w:rsid w:val="00381C82"/>
    <w:rsid w:val="00381DFE"/>
    <w:rsid w:val="00385D9A"/>
    <w:rsid w:val="003867CB"/>
    <w:rsid w:val="00386B5E"/>
    <w:rsid w:val="003A39B8"/>
    <w:rsid w:val="003A3A57"/>
    <w:rsid w:val="003C151A"/>
    <w:rsid w:val="003C415C"/>
    <w:rsid w:val="003C6201"/>
    <w:rsid w:val="003C73E9"/>
    <w:rsid w:val="003D4A9E"/>
    <w:rsid w:val="003D69B8"/>
    <w:rsid w:val="003D7496"/>
    <w:rsid w:val="003E58DF"/>
    <w:rsid w:val="003E6B64"/>
    <w:rsid w:val="003F3C99"/>
    <w:rsid w:val="00405B2C"/>
    <w:rsid w:val="00410C32"/>
    <w:rsid w:val="00410ECE"/>
    <w:rsid w:val="0041697E"/>
    <w:rsid w:val="00423065"/>
    <w:rsid w:val="0042500B"/>
    <w:rsid w:val="004328FD"/>
    <w:rsid w:val="004332FE"/>
    <w:rsid w:val="00433DFF"/>
    <w:rsid w:val="004367F2"/>
    <w:rsid w:val="00437AEF"/>
    <w:rsid w:val="004442AE"/>
    <w:rsid w:val="00444B2C"/>
    <w:rsid w:val="00460A45"/>
    <w:rsid w:val="00464D5E"/>
    <w:rsid w:val="0047064B"/>
    <w:rsid w:val="004724B9"/>
    <w:rsid w:val="0047439C"/>
    <w:rsid w:val="00474E77"/>
    <w:rsid w:val="00480AB4"/>
    <w:rsid w:val="0048405C"/>
    <w:rsid w:val="00487402"/>
    <w:rsid w:val="004877BC"/>
    <w:rsid w:val="004946C3"/>
    <w:rsid w:val="00495622"/>
    <w:rsid w:val="004A5B8A"/>
    <w:rsid w:val="004B5DC0"/>
    <w:rsid w:val="004C77C7"/>
    <w:rsid w:val="004E013B"/>
    <w:rsid w:val="004E3147"/>
    <w:rsid w:val="004E3A0C"/>
    <w:rsid w:val="004E54FD"/>
    <w:rsid w:val="004F02B7"/>
    <w:rsid w:val="004F2753"/>
    <w:rsid w:val="004F5241"/>
    <w:rsid w:val="00502E3E"/>
    <w:rsid w:val="0050740D"/>
    <w:rsid w:val="00510F5B"/>
    <w:rsid w:val="00512AB4"/>
    <w:rsid w:val="00514E56"/>
    <w:rsid w:val="00515655"/>
    <w:rsid w:val="00522718"/>
    <w:rsid w:val="00525DBB"/>
    <w:rsid w:val="00534944"/>
    <w:rsid w:val="00535140"/>
    <w:rsid w:val="00542A3F"/>
    <w:rsid w:val="00543A99"/>
    <w:rsid w:val="00543B76"/>
    <w:rsid w:val="005605E6"/>
    <w:rsid w:val="00565DB9"/>
    <w:rsid w:val="00572C5C"/>
    <w:rsid w:val="00595C89"/>
    <w:rsid w:val="005966DA"/>
    <w:rsid w:val="005973B6"/>
    <w:rsid w:val="005A091A"/>
    <w:rsid w:val="005A2BFF"/>
    <w:rsid w:val="005A5B9C"/>
    <w:rsid w:val="005B2F16"/>
    <w:rsid w:val="005B4080"/>
    <w:rsid w:val="005B501B"/>
    <w:rsid w:val="005C1A85"/>
    <w:rsid w:val="005D0228"/>
    <w:rsid w:val="005E1FC5"/>
    <w:rsid w:val="005F1561"/>
    <w:rsid w:val="005F2B1D"/>
    <w:rsid w:val="005F4BFB"/>
    <w:rsid w:val="00605893"/>
    <w:rsid w:val="0060676D"/>
    <w:rsid w:val="0060689D"/>
    <w:rsid w:val="0061008A"/>
    <w:rsid w:val="0061126F"/>
    <w:rsid w:val="00620DBA"/>
    <w:rsid w:val="00623DD5"/>
    <w:rsid w:val="0063014E"/>
    <w:rsid w:val="00641EEA"/>
    <w:rsid w:val="006543FF"/>
    <w:rsid w:val="0065631E"/>
    <w:rsid w:val="00657CC7"/>
    <w:rsid w:val="00661714"/>
    <w:rsid w:val="006754CF"/>
    <w:rsid w:val="00675532"/>
    <w:rsid w:val="00677AB1"/>
    <w:rsid w:val="0068391C"/>
    <w:rsid w:val="00683D56"/>
    <w:rsid w:val="00687B4B"/>
    <w:rsid w:val="00693391"/>
    <w:rsid w:val="0069448A"/>
    <w:rsid w:val="00694C02"/>
    <w:rsid w:val="006971CF"/>
    <w:rsid w:val="006A1B6B"/>
    <w:rsid w:val="006A2BA3"/>
    <w:rsid w:val="006A735B"/>
    <w:rsid w:val="006B4533"/>
    <w:rsid w:val="006C2847"/>
    <w:rsid w:val="006C30C0"/>
    <w:rsid w:val="006C43E7"/>
    <w:rsid w:val="006D1E41"/>
    <w:rsid w:val="006D33AC"/>
    <w:rsid w:val="006D4F91"/>
    <w:rsid w:val="006D73F7"/>
    <w:rsid w:val="006E0A85"/>
    <w:rsid w:val="006F5327"/>
    <w:rsid w:val="0070266C"/>
    <w:rsid w:val="007055DB"/>
    <w:rsid w:val="007116EA"/>
    <w:rsid w:val="00715E1B"/>
    <w:rsid w:val="00721683"/>
    <w:rsid w:val="00725877"/>
    <w:rsid w:val="00742D3B"/>
    <w:rsid w:val="0074608C"/>
    <w:rsid w:val="0074657B"/>
    <w:rsid w:val="007469B0"/>
    <w:rsid w:val="00750298"/>
    <w:rsid w:val="00765F8D"/>
    <w:rsid w:val="00776302"/>
    <w:rsid w:val="00780CA2"/>
    <w:rsid w:val="00794521"/>
    <w:rsid w:val="007B0125"/>
    <w:rsid w:val="007B158E"/>
    <w:rsid w:val="007B1B97"/>
    <w:rsid w:val="007B424C"/>
    <w:rsid w:val="007B42ED"/>
    <w:rsid w:val="007B5995"/>
    <w:rsid w:val="007B7167"/>
    <w:rsid w:val="007C1016"/>
    <w:rsid w:val="007C4CC7"/>
    <w:rsid w:val="007C55D4"/>
    <w:rsid w:val="007C5A50"/>
    <w:rsid w:val="007D2A76"/>
    <w:rsid w:val="007D6C6E"/>
    <w:rsid w:val="007F4C5A"/>
    <w:rsid w:val="00802634"/>
    <w:rsid w:val="00807A4A"/>
    <w:rsid w:val="0081369B"/>
    <w:rsid w:val="00816F24"/>
    <w:rsid w:val="00830D89"/>
    <w:rsid w:val="00833D51"/>
    <w:rsid w:val="00840BFB"/>
    <w:rsid w:val="00860E07"/>
    <w:rsid w:val="00867DF9"/>
    <w:rsid w:val="00874D01"/>
    <w:rsid w:val="008827E4"/>
    <w:rsid w:val="00882812"/>
    <w:rsid w:val="00885AA9"/>
    <w:rsid w:val="00885E46"/>
    <w:rsid w:val="008924C7"/>
    <w:rsid w:val="00893361"/>
    <w:rsid w:val="008B0C93"/>
    <w:rsid w:val="008B1D96"/>
    <w:rsid w:val="008C0548"/>
    <w:rsid w:val="008C10B3"/>
    <w:rsid w:val="008D465B"/>
    <w:rsid w:val="008D48F9"/>
    <w:rsid w:val="008D53F0"/>
    <w:rsid w:val="008D685B"/>
    <w:rsid w:val="008E5F4A"/>
    <w:rsid w:val="008E65BF"/>
    <w:rsid w:val="008F7147"/>
    <w:rsid w:val="008F799C"/>
    <w:rsid w:val="009010B8"/>
    <w:rsid w:val="00903784"/>
    <w:rsid w:val="009140E0"/>
    <w:rsid w:val="0092744E"/>
    <w:rsid w:val="00937732"/>
    <w:rsid w:val="00942700"/>
    <w:rsid w:val="0094416C"/>
    <w:rsid w:val="0094521A"/>
    <w:rsid w:val="009571C9"/>
    <w:rsid w:val="00962ABE"/>
    <w:rsid w:val="00970D50"/>
    <w:rsid w:val="00971EAB"/>
    <w:rsid w:val="00971F02"/>
    <w:rsid w:val="0097648E"/>
    <w:rsid w:val="00981402"/>
    <w:rsid w:val="00990830"/>
    <w:rsid w:val="009A3D9D"/>
    <w:rsid w:val="009A3E48"/>
    <w:rsid w:val="009B1D4F"/>
    <w:rsid w:val="009B2E66"/>
    <w:rsid w:val="009B4DE4"/>
    <w:rsid w:val="009C5C25"/>
    <w:rsid w:val="009D719F"/>
    <w:rsid w:val="009E08A7"/>
    <w:rsid w:val="00A000F9"/>
    <w:rsid w:val="00A10815"/>
    <w:rsid w:val="00A10A7A"/>
    <w:rsid w:val="00A16A89"/>
    <w:rsid w:val="00A17981"/>
    <w:rsid w:val="00A20D27"/>
    <w:rsid w:val="00A21E0F"/>
    <w:rsid w:val="00A22EAB"/>
    <w:rsid w:val="00A242B4"/>
    <w:rsid w:val="00A34253"/>
    <w:rsid w:val="00A3582D"/>
    <w:rsid w:val="00A42F31"/>
    <w:rsid w:val="00A44764"/>
    <w:rsid w:val="00A52ACD"/>
    <w:rsid w:val="00A717F9"/>
    <w:rsid w:val="00A720AC"/>
    <w:rsid w:val="00A735AF"/>
    <w:rsid w:val="00A740DC"/>
    <w:rsid w:val="00A82113"/>
    <w:rsid w:val="00A9314C"/>
    <w:rsid w:val="00A955A6"/>
    <w:rsid w:val="00AA2070"/>
    <w:rsid w:val="00AB2DA7"/>
    <w:rsid w:val="00AB36F1"/>
    <w:rsid w:val="00AB43D9"/>
    <w:rsid w:val="00AB6025"/>
    <w:rsid w:val="00AB693B"/>
    <w:rsid w:val="00AC4040"/>
    <w:rsid w:val="00AD4379"/>
    <w:rsid w:val="00AE5615"/>
    <w:rsid w:val="00AF3850"/>
    <w:rsid w:val="00B039F3"/>
    <w:rsid w:val="00B10904"/>
    <w:rsid w:val="00B14C5F"/>
    <w:rsid w:val="00B2023F"/>
    <w:rsid w:val="00B30C5D"/>
    <w:rsid w:val="00B31243"/>
    <w:rsid w:val="00B3192D"/>
    <w:rsid w:val="00B33D23"/>
    <w:rsid w:val="00B34244"/>
    <w:rsid w:val="00B36F2D"/>
    <w:rsid w:val="00B429F2"/>
    <w:rsid w:val="00B51361"/>
    <w:rsid w:val="00B64660"/>
    <w:rsid w:val="00B64C22"/>
    <w:rsid w:val="00B75230"/>
    <w:rsid w:val="00B75667"/>
    <w:rsid w:val="00B758CB"/>
    <w:rsid w:val="00B76115"/>
    <w:rsid w:val="00B7702A"/>
    <w:rsid w:val="00B8079B"/>
    <w:rsid w:val="00B96093"/>
    <w:rsid w:val="00B97217"/>
    <w:rsid w:val="00BA27E0"/>
    <w:rsid w:val="00BA4F33"/>
    <w:rsid w:val="00BB0966"/>
    <w:rsid w:val="00BB5181"/>
    <w:rsid w:val="00BD17A8"/>
    <w:rsid w:val="00BD7C7C"/>
    <w:rsid w:val="00BE0176"/>
    <w:rsid w:val="00BE1611"/>
    <w:rsid w:val="00BE1A20"/>
    <w:rsid w:val="00BF0AEE"/>
    <w:rsid w:val="00BF3B53"/>
    <w:rsid w:val="00BF3B90"/>
    <w:rsid w:val="00BF4DCF"/>
    <w:rsid w:val="00C024A2"/>
    <w:rsid w:val="00C07D4D"/>
    <w:rsid w:val="00C13F13"/>
    <w:rsid w:val="00C150F9"/>
    <w:rsid w:val="00C16E68"/>
    <w:rsid w:val="00C23D32"/>
    <w:rsid w:val="00C35F55"/>
    <w:rsid w:val="00C46A31"/>
    <w:rsid w:val="00C55746"/>
    <w:rsid w:val="00C56FCE"/>
    <w:rsid w:val="00C5799F"/>
    <w:rsid w:val="00C6361F"/>
    <w:rsid w:val="00C67B3D"/>
    <w:rsid w:val="00C741C8"/>
    <w:rsid w:val="00C74328"/>
    <w:rsid w:val="00C92D66"/>
    <w:rsid w:val="00C9781C"/>
    <w:rsid w:val="00CA1D28"/>
    <w:rsid w:val="00CA7908"/>
    <w:rsid w:val="00CB7239"/>
    <w:rsid w:val="00CC1B60"/>
    <w:rsid w:val="00CC3449"/>
    <w:rsid w:val="00CC53FF"/>
    <w:rsid w:val="00CC58F2"/>
    <w:rsid w:val="00CF21FC"/>
    <w:rsid w:val="00CF583C"/>
    <w:rsid w:val="00CF6BF2"/>
    <w:rsid w:val="00D014B7"/>
    <w:rsid w:val="00D10ABC"/>
    <w:rsid w:val="00D13E01"/>
    <w:rsid w:val="00D22638"/>
    <w:rsid w:val="00D262DF"/>
    <w:rsid w:val="00D278DD"/>
    <w:rsid w:val="00D371C3"/>
    <w:rsid w:val="00D374ED"/>
    <w:rsid w:val="00D377D7"/>
    <w:rsid w:val="00D42215"/>
    <w:rsid w:val="00D427A6"/>
    <w:rsid w:val="00D45E9E"/>
    <w:rsid w:val="00D518FF"/>
    <w:rsid w:val="00D51D3E"/>
    <w:rsid w:val="00D52A4B"/>
    <w:rsid w:val="00D60542"/>
    <w:rsid w:val="00D736A1"/>
    <w:rsid w:val="00D74D52"/>
    <w:rsid w:val="00D7673F"/>
    <w:rsid w:val="00D951EC"/>
    <w:rsid w:val="00D955FF"/>
    <w:rsid w:val="00D95CB1"/>
    <w:rsid w:val="00DB3750"/>
    <w:rsid w:val="00DC26FF"/>
    <w:rsid w:val="00DC42A5"/>
    <w:rsid w:val="00DD011B"/>
    <w:rsid w:val="00DD0B9A"/>
    <w:rsid w:val="00DD74EF"/>
    <w:rsid w:val="00DE0A05"/>
    <w:rsid w:val="00DE0D7C"/>
    <w:rsid w:val="00DF116C"/>
    <w:rsid w:val="00DF5E0A"/>
    <w:rsid w:val="00E04B9E"/>
    <w:rsid w:val="00E073A0"/>
    <w:rsid w:val="00E07634"/>
    <w:rsid w:val="00E1119C"/>
    <w:rsid w:val="00E210D8"/>
    <w:rsid w:val="00E2215D"/>
    <w:rsid w:val="00E25F58"/>
    <w:rsid w:val="00E36960"/>
    <w:rsid w:val="00E62291"/>
    <w:rsid w:val="00E63D74"/>
    <w:rsid w:val="00E734E2"/>
    <w:rsid w:val="00E743BD"/>
    <w:rsid w:val="00E7584D"/>
    <w:rsid w:val="00E8464D"/>
    <w:rsid w:val="00E85805"/>
    <w:rsid w:val="00E967D0"/>
    <w:rsid w:val="00E9743A"/>
    <w:rsid w:val="00EA5DA1"/>
    <w:rsid w:val="00EA794F"/>
    <w:rsid w:val="00EA7A29"/>
    <w:rsid w:val="00EB08A7"/>
    <w:rsid w:val="00EB398A"/>
    <w:rsid w:val="00EB451B"/>
    <w:rsid w:val="00EB6DDD"/>
    <w:rsid w:val="00EC2BA7"/>
    <w:rsid w:val="00EC72DB"/>
    <w:rsid w:val="00ED5DF5"/>
    <w:rsid w:val="00ED646B"/>
    <w:rsid w:val="00ED6476"/>
    <w:rsid w:val="00ED6F09"/>
    <w:rsid w:val="00EE0211"/>
    <w:rsid w:val="00EE22A3"/>
    <w:rsid w:val="00EE38B2"/>
    <w:rsid w:val="00EE6623"/>
    <w:rsid w:val="00EE7564"/>
    <w:rsid w:val="00F01E4A"/>
    <w:rsid w:val="00F02036"/>
    <w:rsid w:val="00F03AD0"/>
    <w:rsid w:val="00F12852"/>
    <w:rsid w:val="00F146D3"/>
    <w:rsid w:val="00F14ACC"/>
    <w:rsid w:val="00F175AA"/>
    <w:rsid w:val="00F22D23"/>
    <w:rsid w:val="00F268EA"/>
    <w:rsid w:val="00F27FD8"/>
    <w:rsid w:val="00F37F88"/>
    <w:rsid w:val="00F4207C"/>
    <w:rsid w:val="00F467C4"/>
    <w:rsid w:val="00F46DFC"/>
    <w:rsid w:val="00F46ED7"/>
    <w:rsid w:val="00F532FD"/>
    <w:rsid w:val="00F55876"/>
    <w:rsid w:val="00F62BD5"/>
    <w:rsid w:val="00F6409A"/>
    <w:rsid w:val="00F678C8"/>
    <w:rsid w:val="00F74BBD"/>
    <w:rsid w:val="00F77165"/>
    <w:rsid w:val="00F90F62"/>
    <w:rsid w:val="00F93B43"/>
    <w:rsid w:val="00FA2405"/>
    <w:rsid w:val="00FB44C5"/>
    <w:rsid w:val="00FC5536"/>
    <w:rsid w:val="00FD20C1"/>
    <w:rsid w:val="00FD3691"/>
    <w:rsid w:val="00FD44BA"/>
    <w:rsid w:val="00FE1148"/>
    <w:rsid w:val="00FE384E"/>
    <w:rsid w:val="00FE43EC"/>
    <w:rsid w:val="00FE6FDD"/>
    <w:rsid w:val="00FE7502"/>
    <w:rsid w:val="00FF0523"/>
    <w:rsid w:val="00FF3070"/>
    <w:rsid w:val="00FF410B"/>
    <w:rsid w:val="00FF78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1561"/>
    <w:rPr>
      <w:rFonts w:ascii="Arial" w:eastAsia="Arial" w:hAnsi="Arial" w:cs="Arial"/>
    </w:rPr>
  </w:style>
  <w:style w:type="paragraph" w:styleId="Ttulo1">
    <w:name w:val="heading 1"/>
    <w:basedOn w:val="Normal"/>
    <w:uiPriority w:val="1"/>
    <w:qFormat/>
    <w:rsid w:val="005F1561"/>
    <w:pPr>
      <w:ind w:left="116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F1561"/>
    <w:tblPr>
      <w:tblInd w:w="0" w:type="dxa"/>
      <w:tblCellMar>
        <w:top w:w="0" w:type="dxa"/>
        <w:left w:w="0" w:type="dxa"/>
        <w:bottom w:w="0" w:type="dxa"/>
        <w:right w:w="0" w:type="dxa"/>
      </w:tblCellMar>
    </w:tblPr>
  </w:style>
  <w:style w:type="paragraph" w:styleId="Sumrio1">
    <w:name w:val="toc 1"/>
    <w:basedOn w:val="Normal"/>
    <w:uiPriority w:val="1"/>
    <w:qFormat/>
    <w:rsid w:val="005F1561"/>
    <w:pPr>
      <w:spacing w:before="338"/>
      <w:ind w:left="402"/>
    </w:pPr>
    <w:rPr>
      <w:b/>
      <w:bCs/>
      <w:sz w:val="24"/>
      <w:szCs w:val="24"/>
    </w:rPr>
  </w:style>
  <w:style w:type="paragraph" w:styleId="Sumrio2">
    <w:name w:val="toc 2"/>
    <w:basedOn w:val="Normal"/>
    <w:uiPriority w:val="1"/>
    <w:qFormat/>
    <w:rsid w:val="005F1561"/>
    <w:pPr>
      <w:spacing w:before="338"/>
      <w:ind w:left="1282" w:hanging="660"/>
    </w:pPr>
    <w:rPr>
      <w:b/>
      <w:bCs/>
      <w:sz w:val="24"/>
      <w:szCs w:val="24"/>
    </w:rPr>
  </w:style>
  <w:style w:type="paragraph" w:styleId="Corpodetexto">
    <w:name w:val="Body Text"/>
    <w:basedOn w:val="Normal"/>
    <w:uiPriority w:val="1"/>
    <w:qFormat/>
    <w:rsid w:val="005F1561"/>
    <w:rPr>
      <w:sz w:val="24"/>
      <w:szCs w:val="24"/>
    </w:rPr>
  </w:style>
  <w:style w:type="paragraph" w:styleId="PargrafodaLista">
    <w:name w:val="List Paragraph"/>
    <w:basedOn w:val="Normal"/>
    <w:uiPriority w:val="1"/>
    <w:qFormat/>
    <w:rsid w:val="005F1561"/>
    <w:pPr>
      <w:ind w:left="402"/>
      <w:jc w:val="both"/>
    </w:pPr>
  </w:style>
  <w:style w:type="paragraph" w:customStyle="1" w:styleId="TableParagraph">
    <w:name w:val="Table Paragraph"/>
    <w:basedOn w:val="Normal"/>
    <w:uiPriority w:val="1"/>
    <w:qFormat/>
    <w:rsid w:val="005F1561"/>
  </w:style>
  <w:style w:type="paragraph" w:styleId="Cabealho">
    <w:name w:val="header"/>
    <w:basedOn w:val="Normal"/>
    <w:link w:val="CabealhoChar"/>
    <w:uiPriority w:val="99"/>
    <w:unhideWhenUsed/>
    <w:rsid w:val="0002047D"/>
    <w:pPr>
      <w:tabs>
        <w:tab w:val="center" w:pos="4252"/>
        <w:tab w:val="right" w:pos="8504"/>
      </w:tabs>
    </w:pPr>
  </w:style>
  <w:style w:type="character" w:customStyle="1" w:styleId="CabealhoChar">
    <w:name w:val="Cabeçalho Char"/>
    <w:basedOn w:val="Fontepargpadro"/>
    <w:link w:val="Cabealho"/>
    <w:uiPriority w:val="99"/>
    <w:rsid w:val="0002047D"/>
    <w:rPr>
      <w:rFonts w:ascii="Arial" w:eastAsia="Arial" w:hAnsi="Arial" w:cs="Arial"/>
    </w:rPr>
  </w:style>
  <w:style w:type="paragraph" w:styleId="Rodap">
    <w:name w:val="footer"/>
    <w:basedOn w:val="Normal"/>
    <w:link w:val="RodapChar"/>
    <w:uiPriority w:val="99"/>
    <w:unhideWhenUsed/>
    <w:rsid w:val="0002047D"/>
    <w:pPr>
      <w:tabs>
        <w:tab w:val="center" w:pos="4252"/>
        <w:tab w:val="right" w:pos="8504"/>
      </w:tabs>
    </w:pPr>
  </w:style>
  <w:style w:type="character" w:customStyle="1" w:styleId="RodapChar">
    <w:name w:val="Rodapé Char"/>
    <w:basedOn w:val="Fontepargpadro"/>
    <w:link w:val="Rodap"/>
    <w:uiPriority w:val="99"/>
    <w:rsid w:val="0002047D"/>
    <w:rPr>
      <w:rFonts w:ascii="Arial" w:eastAsia="Arial" w:hAnsi="Arial" w:cs="Arial"/>
    </w:rPr>
  </w:style>
  <w:style w:type="paragraph" w:styleId="Textodebalo">
    <w:name w:val="Balloon Text"/>
    <w:basedOn w:val="Normal"/>
    <w:link w:val="TextodebaloChar"/>
    <w:uiPriority w:val="99"/>
    <w:semiHidden/>
    <w:unhideWhenUsed/>
    <w:rsid w:val="0002047D"/>
    <w:rPr>
      <w:rFonts w:ascii="Tahoma" w:hAnsi="Tahoma" w:cs="Tahoma"/>
      <w:sz w:val="16"/>
      <w:szCs w:val="16"/>
    </w:rPr>
  </w:style>
  <w:style w:type="character" w:customStyle="1" w:styleId="TextodebaloChar">
    <w:name w:val="Texto de balão Char"/>
    <w:basedOn w:val="Fontepargpadro"/>
    <w:link w:val="Textodebalo"/>
    <w:uiPriority w:val="99"/>
    <w:semiHidden/>
    <w:rsid w:val="0002047D"/>
    <w:rPr>
      <w:rFonts w:ascii="Tahoma" w:eastAsia="Arial" w:hAnsi="Tahoma" w:cs="Tahoma"/>
      <w:sz w:val="16"/>
      <w:szCs w:val="16"/>
    </w:rPr>
  </w:style>
  <w:style w:type="character" w:styleId="Hyperlink">
    <w:name w:val="Hyperlink"/>
    <w:basedOn w:val="Fontepargpadro"/>
    <w:uiPriority w:val="99"/>
    <w:semiHidden/>
    <w:unhideWhenUsed/>
    <w:rsid w:val="00BE01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6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38"/>
      <w:ind w:left="402"/>
    </w:pPr>
    <w:rPr>
      <w:b/>
      <w:bCs/>
      <w:sz w:val="24"/>
      <w:szCs w:val="24"/>
    </w:rPr>
  </w:style>
  <w:style w:type="paragraph" w:styleId="Sumrio2">
    <w:name w:val="toc 2"/>
    <w:basedOn w:val="Normal"/>
    <w:uiPriority w:val="1"/>
    <w:qFormat/>
    <w:pPr>
      <w:spacing w:before="338"/>
      <w:ind w:left="1282" w:hanging="660"/>
    </w:pPr>
    <w:rPr>
      <w:b/>
      <w:bCs/>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2047D"/>
    <w:pPr>
      <w:tabs>
        <w:tab w:val="center" w:pos="4252"/>
        <w:tab w:val="right" w:pos="8504"/>
      </w:tabs>
    </w:pPr>
  </w:style>
  <w:style w:type="character" w:customStyle="1" w:styleId="CabealhoChar">
    <w:name w:val="Cabeçalho Char"/>
    <w:basedOn w:val="Fontepargpadro"/>
    <w:link w:val="Cabealho"/>
    <w:uiPriority w:val="99"/>
    <w:rsid w:val="0002047D"/>
    <w:rPr>
      <w:rFonts w:ascii="Arial" w:eastAsia="Arial" w:hAnsi="Arial" w:cs="Arial"/>
    </w:rPr>
  </w:style>
  <w:style w:type="paragraph" w:styleId="Rodap">
    <w:name w:val="footer"/>
    <w:basedOn w:val="Normal"/>
    <w:link w:val="RodapChar"/>
    <w:uiPriority w:val="99"/>
    <w:unhideWhenUsed/>
    <w:rsid w:val="0002047D"/>
    <w:pPr>
      <w:tabs>
        <w:tab w:val="center" w:pos="4252"/>
        <w:tab w:val="right" w:pos="8504"/>
      </w:tabs>
    </w:pPr>
  </w:style>
  <w:style w:type="character" w:customStyle="1" w:styleId="RodapChar">
    <w:name w:val="Rodapé Char"/>
    <w:basedOn w:val="Fontepargpadro"/>
    <w:link w:val="Rodap"/>
    <w:uiPriority w:val="99"/>
    <w:rsid w:val="0002047D"/>
    <w:rPr>
      <w:rFonts w:ascii="Arial" w:eastAsia="Arial" w:hAnsi="Arial" w:cs="Arial"/>
    </w:rPr>
  </w:style>
  <w:style w:type="paragraph" w:styleId="Textodebalo">
    <w:name w:val="Balloon Text"/>
    <w:basedOn w:val="Normal"/>
    <w:link w:val="TextodebaloChar"/>
    <w:uiPriority w:val="99"/>
    <w:semiHidden/>
    <w:unhideWhenUsed/>
    <w:rsid w:val="0002047D"/>
    <w:rPr>
      <w:rFonts w:ascii="Tahoma" w:hAnsi="Tahoma" w:cs="Tahoma"/>
      <w:sz w:val="16"/>
      <w:szCs w:val="16"/>
    </w:rPr>
  </w:style>
  <w:style w:type="character" w:customStyle="1" w:styleId="TextodebaloChar">
    <w:name w:val="Texto de balão Char"/>
    <w:basedOn w:val="Fontepargpadro"/>
    <w:link w:val="Textodebalo"/>
    <w:uiPriority w:val="99"/>
    <w:semiHidden/>
    <w:rsid w:val="0002047D"/>
    <w:rPr>
      <w:rFonts w:ascii="Tahoma" w:eastAsia="Arial" w:hAnsi="Tahoma" w:cs="Tahoma"/>
      <w:sz w:val="16"/>
      <w:szCs w:val="16"/>
    </w:rPr>
  </w:style>
  <w:style w:type="character" w:styleId="Hyperlink">
    <w:name w:val="Hyperlink"/>
    <w:basedOn w:val="Fontepargpadro"/>
    <w:uiPriority w:val="99"/>
    <w:semiHidden/>
    <w:unhideWhenUsed/>
    <w:rsid w:val="00BE0176"/>
    <w:rPr>
      <w:color w:val="0000FF"/>
      <w:u w:val="single"/>
    </w:rPr>
  </w:style>
</w:styles>
</file>

<file path=word/webSettings.xml><?xml version="1.0" encoding="utf-8"?>
<w:webSettings xmlns:r="http://schemas.openxmlformats.org/officeDocument/2006/relationships" xmlns:w="http://schemas.openxmlformats.org/wordprocessingml/2006/main">
  <w:divs>
    <w:div w:id="950476451">
      <w:bodyDiv w:val="1"/>
      <w:marLeft w:val="0"/>
      <w:marRight w:val="0"/>
      <w:marTop w:val="0"/>
      <w:marBottom w:val="0"/>
      <w:divBdr>
        <w:top w:val="none" w:sz="0" w:space="0" w:color="auto"/>
        <w:left w:val="none" w:sz="0" w:space="0" w:color="auto"/>
        <w:bottom w:val="none" w:sz="0" w:space="0" w:color="auto"/>
        <w:right w:val="none" w:sz="0" w:space="0" w:color="auto"/>
      </w:divBdr>
    </w:div>
    <w:div w:id="1093357720">
      <w:bodyDiv w:val="1"/>
      <w:marLeft w:val="0"/>
      <w:marRight w:val="0"/>
      <w:marTop w:val="0"/>
      <w:marBottom w:val="0"/>
      <w:divBdr>
        <w:top w:val="none" w:sz="0" w:space="0" w:color="auto"/>
        <w:left w:val="none" w:sz="0" w:space="0" w:color="auto"/>
        <w:bottom w:val="none" w:sz="0" w:space="0" w:color="auto"/>
        <w:right w:val="none" w:sz="0" w:space="0" w:color="auto"/>
      </w:divBdr>
    </w:div>
    <w:div w:id="188313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1539-FB1B-483F-A8D0-A426BB1A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6085</Words>
  <Characters>32862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Emerenciano Ferreira</dc:creator>
  <cp:lastModifiedBy>usuario</cp:lastModifiedBy>
  <cp:revision>453</cp:revision>
  <cp:lastPrinted>2018-01-23T18:12:00Z</cp:lastPrinted>
  <dcterms:created xsi:type="dcterms:W3CDTF">2017-12-20T16:21:00Z</dcterms:created>
  <dcterms:modified xsi:type="dcterms:W3CDTF">2019-03-29T14:31:00Z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2010</vt:lpwstr>
  </property>
  <property fmtid="{D5CDD505-2E9C-101B-9397-08002B2CF9AE}" pid="4" name="LastSaved">
    <vt:filetime>2017-12-18T00:00:00Z</vt:filetime>
  </property>
</Properties>
</file>